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B31C0" w:rsidRDefault="002C1402" w:rsidP="002C1402">
      <w:pPr>
        <w:spacing w:after="0" w:line="360" w:lineRule="auto"/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2C1402">
        <w:rPr>
          <w:rFonts w:ascii="Times New Roman" w:hAnsi="Times New Roman" w:cs="Times New Roman"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59pt" o:ole="">
            <v:imagedata r:id="rId8" o:title=""/>
          </v:shape>
          <o:OLEObject Type="Embed" ProgID="FoxitPhantomPDF.Document" ShapeID="_x0000_i1025" DrawAspect="Content" ObjectID="_1678624575" r:id="rId9"/>
        </w:object>
      </w:r>
      <w:bookmarkEnd w:id="0"/>
    </w:p>
    <w:p w:rsidR="00D07876" w:rsidRDefault="00D07876" w:rsidP="002C140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2713" w:rsidRPr="00AA14DA" w:rsidRDefault="00582713" w:rsidP="00D07876">
      <w:pPr>
        <w:pStyle w:val="a5"/>
        <w:numPr>
          <w:ilvl w:val="0"/>
          <w:numId w:val="13"/>
        </w:numPr>
        <w:spacing w:line="360" w:lineRule="auto"/>
        <w:ind w:left="0" w:firstLine="0"/>
        <w:jc w:val="center"/>
        <w:rPr>
          <w:b/>
          <w:bCs/>
          <w:sz w:val="28"/>
          <w:szCs w:val="28"/>
        </w:rPr>
      </w:pPr>
      <w:r w:rsidRPr="00AA14DA">
        <w:rPr>
          <w:b/>
          <w:bCs/>
          <w:sz w:val="28"/>
          <w:szCs w:val="28"/>
        </w:rPr>
        <w:t>Общие сведения об образовательной организации</w:t>
      </w:r>
    </w:p>
    <w:p w:rsidR="00EC27B4" w:rsidRPr="00AA14DA" w:rsidRDefault="00EC27B4" w:rsidP="00AA14DA">
      <w:pPr>
        <w:pStyle w:val="a5"/>
        <w:spacing w:line="360" w:lineRule="auto"/>
        <w:ind w:left="1080"/>
        <w:jc w:val="both"/>
        <w:rPr>
          <w:bCs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582713" w:rsidRPr="00AA14DA" w:rsidTr="00AA14DA">
        <w:tc>
          <w:tcPr>
            <w:tcW w:w="3936" w:type="dxa"/>
          </w:tcPr>
          <w:p w:rsidR="00582713" w:rsidRPr="00AA14DA" w:rsidRDefault="00AA14DA" w:rsidP="00AA14DA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</w:t>
            </w:r>
            <w:r w:rsidR="00582713"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2713"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учреждения в соответствии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2713"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действующим Уставом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Государственное бюджетное</w:t>
            </w:r>
          </w:p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общеобразовательное учреждение</w:t>
            </w:r>
          </w:p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«Нижнекамская  школа №18 для</w:t>
            </w:r>
            <w:r w:rsid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детей с ограниченными возможностями</w:t>
            </w:r>
            <w:r w:rsid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здоровья»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ГБОУ «Нижнекамская  школа</w:t>
            </w:r>
            <w:r w:rsid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№18»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Ямашева Минзеля Зуфаровна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Адрес организации</w:t>
            </w:r>
          </w:p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423570, Республика Татарстан, г. Нижнекамск, пр. Химиков, д. 74А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8(855) 539-52-25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Schk18@mail.ru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Адрес официального сайта</w:t>
            </w:r>
          </w:p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https://edu.tatar.ru/nkamsk/schk18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Государственная лицензия на</w:t>
            </w:r>
          </w:p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образовательную деятельность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8325 от 12 мая 2016 г.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AA14DA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Учредитель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Адрес учредителя 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420111 г. Казань, ул.</w:t>
            </w:r>
            <w:r w:rsid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Кремлевская, д.9</w:t>
            </w:r>
          </w:p>
        </w:tc>
      </w:tr>
      <w:tr w:rsidR="00582713" w:rsidRPr="00AA14DA" w:rsidTr="00AA14DA">
        <w:tc>
          <w:tcPr>
            <w:tcW w:w="3936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Тел., официальный сайт</w:t>
            </w:r>
          </w:p>
        </w:tc>
        <w:tc>
          <w:tcPr>
            <w:tcW w:w="5953" w:type="dxa"/>
          </w:tcPr>
          <w:p w:rsidR="00582713" w:rsidRPr="00AA14DA" w:rsidRDefault="00582713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+7(843)292-93-51, mon.tatarstan.ru</w:t>
            </w:r>
          </w:p>
        </w:tc>
      </w:tr>
    </w:tbl>
    <w:p w:rsidR="00582713" w:rsidRPr="00AA14DA" w:rsidRDefault="00582713" w:rsidP="00AA1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2713" w:rsidRPr="00AA14DA" w:rsidRDefault="00582713" w:rsidP="005B741E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Основным видом деятельности Школы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</w:t>
      </w:r>
      <w:r w:rsidRPr="00A51B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14DA">
        <w:rPr>
          <w:rFonts w:ascii="Times New Roman" w:hAnsi="Times New Roman" w:cs="Times New Roman"/>
          <w:bCs/>
          <w:sz w:val="28"/>
          <w:szCs w:val="28"/>
        </w:rPr>
        <w:t>нарушениями).</w:t>
      </w:r>
    </w:p>
    <w:p w:rsidR="00582713" w:rsidRPr="00AA14DA" w:rsidRDefault="00582713" w:rsidP="00AA1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Школа оказывает следующие государственные услуги:</w:t>
      </w:r>
    </w:p>
    <w:p w:rsidR="00EC27B4" w:rsidRPr="00AA14DA" w:rsidRDefault="00EC27B4" w:rsidP="00AA14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 xml:space="preserve">• Начальное общее образование </w:t>
      </w:r>
    </w:p>
    <w:p w:rsidR="00EC27B4" w:rsidRPr="00AA14DA" w:rsidRDefault="00EC27B4" w:rsidP="00AA14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 xml:space="preserve">• Основное общее образование </w:t>
      </w:r>
    </w:p>
    <w:p w:rsidR="00EC27B4" w:rsidRPr="00AA14DA" w:rsidRDefault="00EC27B4" w:rsidP="00AA14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 xml:space="preserve">• Дополнительное образование </w:t>
      </w:r>
    </w:p>
    <w:p w:rsidR="00EC27B4" w:rsidRDefault="00EC27B4" w:rsidP="00AA1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12BE" w:rsidRPr="00E412BE" w:rsidRDefault="00E412BE" w:rsidP="00AA1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7297" w:rsidRPr="00AA14DA" w:rsidRDefault="00582713" w:rsidP="00D07876">
      <w:pPr>
        <w:pStyle w:val="a5"/>
        <w:numPr>
          <w:ilvl w:val="0"/>
          <w:numId w:val="13"/>
        </w:numPr>
        <w:spacing w:line="360" w:lineRule="auto"/>
        <w:ind w:left="0" w:firstLine="0"/>
        <w:jc w:val="center"/>
        <w:rPr>
          <w:b/>
          <w:bCs/>
          <w:sz w:val="28"/>
          <w:szCs w:val="28"/>
          <w:lang w:val="en-US"/>
        </w:rPr>
      </w:pPr>
      <w:r w:rsidRPr="00AA14DA">
        <w:rPr>
          <w:b/>
          <w:bCs/>
          <w:sz w:val="28"/>
          <w:szCs w:val="28"/>
        </w:rPr>
        <w:t>Система управления организацией</w:t>
      </w:r>
    </w:p>
    <w:p w:rsidR="00987297" w:rsidRPr="00AA14DA" w:rsidRDefault="00987297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 xml:space="preserve">Управление осуществляется в соответствии с действующим законодательством и Уставом Школы.  Административные обязанности распределены согласно </w:t>
      </w:r>
      <w:r w:rsidR="00EC27B4" w:rsidRPr="00AA14DA">
        <w:rPr>
          <w:rFonts w:ascii="Times New Roman" w:hAnsi="Times New Roman" w:cs="Times New Roman"/>
          <w:bCs/>
          <w:sz w:val="28"/>
          <w:szCs w:val="28"/>
        </w:rPr>
        <w:t>У</w:t>
      </w:r>
      <w:r w:rsidRPr="00AA14DA">
        <w:rPr>
          <w:rFonts w:ascii="Times New Roman" w:hAnsi="Times New Roman" w:cs="Times New Roman"/>
          <w:bCs/>
          <w:sz w:val="28"/>
          <w:szCs w:val="28"/>
        </w:rPr>
        <w:t>ставу, штатному расписанию, четко распределены функциональные обязанности согласно квалификационным характеристикам.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управление педагогическим процессом осуществляет директор школы Ямашева Минзеля Зуфаровна.  Директор определяет стратегию развития Школы, представляет интересы Школы в государственных и общественных</w:t>
      </w:r>
      <w:r w:rsid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Коллегиальными органами управления в соответствии с Уставом школы</w:t>
      </w:r>
      <w:r w:rsidR="00603461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являются: 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Педагогический совет школы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определяющий  перспективные</w:t>
      </w:r>
      <w:r w:rsidR="00EC27B4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ее  деятельности.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организационного характера решаются </w:t>
      </w: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общим собранием трудового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коллектива.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совет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 деятельностью методических объединений.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Профсоюзный комитет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защищает права учителей, принимает участие в</w:t>
      </w:r>
      <w:r w:rsidR="00EC27B4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 мероприятий по обеспечению условий охраны труда, предупреждению детского, производственного травматизма и профессиональных заболеваний.</w:t>
      </w:r>
    </w:p>
    <w:p w:rsidR="00987297" w:rsidRPr="00AA14DA" w:rsidRDefault="000A2832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Родителей</w:t>
      </w:r>
      <w:r w:rsidR="00987297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органом, обеспечивающим права и</w:t>
      </w:r>
      <w:r w:rsidR="00603461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297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родителей как участников образовательного процесса, который совместно с педагогическим сообществом участвует в реализации программы развития Школы. Родительский комитет обсуждает проблемы воспитания и обучения обучающихся, решаемые на педагогическом совете, участвует в проведении общешкольных мероприятий.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Служба АХЧ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функционирование и развитие Школы, занимается</w:t>
      </w:r>
      <w:r w:rsidR="00603461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 материально-технического оснащения. Работа на уровне тактического управления осуществляется заместителями директора.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объединения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ведут методическую работу по предметам, проводят анализ результативности.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Методическое объединение учителей начальных классов;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методическое объединение учителей естественно – гуманитарного цикла;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методическое объединение учителей трудового обучения, физкультуры, музыки.</w:t>
      </w:r>
    </w:p>
    <w:p w:rsidR="00EC27B4" w:rsidRPr="00AA14DA" w:rsidRDefault="00987297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Действуют временные творческие коллективы по разработке и реализации отдельных проектов Школы.</w:t>
      </w:r>
    </w:p>
    <w:p w:rsidR="00987297" w:rsidRPr="00AA14DA" w:rsidRDefault="00987297" w:rsidP="00AA14D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Служба психолого-педагогического сопровождения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 психолого-педагогическую диагностику, обеспечивает консультативную работу с</w:t>
      </w:r>
      <w:r w:rsidR="00603461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 и родителями.</w:t>
      </w:r>
    </w:p>
    <w:p w:rsidR="00987297" w:rsidRPr="00AA14DA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Медицинское обслуживание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постоянное наблюдение за</w:t>
      </w:r>
      <w:r w:rsidR="00603461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состоянием здоровья и физическим развитием учащихся.</w:t>
      </w:r>
    </w:p>
    <w:p w:rsidR="00987297" w:rsidRDefault="00987297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в соответствии с законодательством и</w:t>
      </w:r>
      <w:r w:rsidR="00603461"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на принципах единоначалия и самоуправления.</w:t>
      </w:r>
    </w:p>
    <w:p w:rsidR="00B141DC" w:rsidRPr="00AA14DA" w:rsidRDefault="00B141DC" w:rsidP="00AA14DA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7B4" w:rsidRDefault="00EC27B4" w:rsidP="00D07876">
      <w:pPr>
        <w:pStyle w:val="a5"/>
        <w:numPr>
          <w:ilvl w:val="0"/>
          <w:numId w:val="13"/>
        </w:numPr>
        <w:shd w:val="clear" w:color="auto" w:fill="FFFFFF"/>
        <w:spacing w:line="360" w:lineRule="auto"/>
        <w:ind w:left="-567" w:firstLine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A14DA">
        <w:rPr>
          <w:rFonts w:eastAsia="Times New Roman"/>
          <w:b/>
          <w:bCs/>
          <w:color w:val="000000"/>
          <w:sz w:val="28"/>
          <w:szCs w:val="28"/>
          <w:lang w:eastAsia="ru-RU"/>
        </w:rPr>
        <w:t>Оценка образовательной деятельности</w:t>
      </w:r>
    </w:p>
    <w:p w:rsidR="00E431F7" w:rsidRPr="00AA14DA" w:rsidRDefault="00E431F7" w:rsidP="00285BC7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Школе организуется  в соответствии с Федеральным    законом    от    29.12.2012    №    27</w:t>
      </w:r>
      <w:r w:rsidR="0028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    «Об    образовании    в Российской   Федерации»,   ФГОС   образования   обучающихся   с  умственной отсталостью (интеллектуальными нарушениями</w:t>
      </w:r>
      <w:r w:rsidRPr="0028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285BC7" w:rsidRPr="0028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санитарными  правилами СП 2.4. 3648-20 "Санитарно-эпидемиологические требования к организациям воспитания и обучения, отдыха и оздоровления детей и молодежи" (зарегистрирован 18.12.2020 № 61573), </w:t>
      </w:r>
      <w:r w:rsidR="000A2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адаптированными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образовательными программами по уровням, включая учебные планы, годовой учебный график, расписание занятий. Учебный план 1-4 классов ориентирован на 4-5 летний нормативный срок освоения адаптированной основной общеобразовательной  программы (из них 1-</w:t>
      </w:r>
      <w:r w:rsidR="000A2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классы реализация ФГОС У/О), 5-9 классы - на 5-летний </w:t>
      </w:r>
      <w:r w:rsidR="000A2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(5 – 12 классы – на 8-летний по АООП 2 вариант)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нормативный срок освоения адаптированной основной общеобразовательной программы.</w:t>
      </w:r>
    </w:p>
    <w:p w:rsidR="00E431F7" w:rsidRPr="00AA14DA" w:rsidRDefault="00E431F7" w:rsidP="00AA14DA">
      <w:pPr>
        <w:pStyle w:val="a5"/>
        <w:shd w:val="clear" w:color="auto" w:fill="FFFFFF"/>
        <w:spacing w:line="360" w:lineRule="auto"/>
        <w:ind w:left="108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A14DA">
        <w:rPr>
          <w:rFonts w:eastAsia="Times New Roman"/>
          <w:b/>
          <w:bCs/>
          <w:color w:val="000000"/>
          <w:sz w:val="28"/>
          <w:szCs w:val="28"/>
          <w:lang w:eastAsia="ru-RU"/>
        </w:rPr>
        <w:t>Условия, обеспечивающие безопасность образовательной среды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основных направлений деятельности Школы является работа по   сохранению здоровья и безопасности жизнедеятельности участников образовательных отношений, безопасность образовательной среды. В целях сохранения безопасности участников образовательных отношений под особым       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контролем находится деятельность, направленная на противопожарную,     антитеррористическую безопасность, созданы все условия для обеспечения   безопасности  труда и обучения.   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="000A2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проведён комплекс мероприятий, направленных на повышение   уровня безопасности: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правовых актов и нормативно-технических документов по созданию здоровых и безопасных условий труда;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усиление внимания к вопросам безопасности жизнедеятельности при изучении учебных предметов и занятий во внеурочное время;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обучения учащихся и сотрудников школы по ГО и ЧС, ПБ, ОТ;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норм и правил СанПиН;</w:t>
      </w:r>
      <w:r w:rsidRPr="00AA1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своевременных инструктажей по охране жизни и здоровья, ОТ,   ПБ, ГО и ЧС обучающихся и работников Школы;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новых и корректировка имеющихся инструкций по безопасности (при необходимости);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 мероприятий  с  сотрудниками  и  обучающимися  по  вопросам антикоррупционной деятельности;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круглосуточной охраны школьного здания;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ежегодного мониторинга здоровья учащихся: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организация взаимодействия педагогов и медицинских работников в интересах сохранения здоровья детей;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проведение уроков физической культуры с учётом медицинских групп здоровья учащихся;</w:t>
      </w:r>
    </w:p>
    <w:p w:rsidR="00E431F7" w:rsidRPr="00AA14DA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регулярное проведение месячников безопасности  детей,  ГОиЧС,  ПДД,  по</w:t>
      </w:r>
    </w:p>
    <w:p w:rsidR="00E431F7" w:rsidRDefault="00E431F7" w:rsidP="005B74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ПАВ.</w:t>
      </w:r>
    </w:p>
    <w:p w:rsidR="00AA14DA" w:rsidRPr="00DD4C88" w:rsidRDefault="00AA14DA" w:rsidP="00DD4C88">
      <w:pPr>
        <w:pStyle w:val="a5"/>
        <w:tabs>
          <w:tab w:val="left" w:pos="9923"/>
          <w:tab w:val="left" w:pos="10772"/>
        </w:tabs>
        <w:spacing w:line="360" w:lineRule="auto"/>
        <w:ind w:left="-567" w:right="565" w:firstLine="567"/>
        <w:jc w:val="center"/>
        <w:rPr>
          <w:b/>
          <w:sz w:val="28"/>
          <w:szCs w:val="28"/>
        </w:rPr>
      </w:pPr>
      <w:r w:rsidRPr="00DD4C88">
        <w:rPr>
          <w:b/>
          <w:bCs/>
          <w:sz w:val="28"/>
          <w:szCs w:val="28"/>
        </w:rPr>
        <w:t>Воспитательная работа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 Воспитательной целью  2020 года являлось: </w:t>
      </w:r>
      <w:r w:rsidRPr="00D10E5F">
        <w:rPr>
          <w:rFonts w:ascii="Times New Roman" w:eastAsia="Times New Roman" w:hAnsi="Times New Roman" w:cs="Times New Roman"/>
          <w:sz w:val="28"/>
          <w:szCs w:val="28"/>
        </w:rPr>
        <w:t xml:space="preserve">«Обеспечение оптимального уровня духовно-нравственного, социально-культурного и физического развития личности каждого ученика на основе его природных задатков и склонностей».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1. Продолжать работу по повышению научно-теоретического уровня педагогического коллектива в области воспитания детей с ОВЗ.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lastRenderedPageBreak/>
        <w:t>2. Совершенствовать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4. Активно привлекать родителей к образовательному, воспитательному процессу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5. Развивать  внеурочную деятельность учащихся.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данной цели работа велась по следующим направлениям: 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формирование духовно-нравственных качеств;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формирование патриотического сознания;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формирование личности с активной жизненной позицией;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формирование творческой личности;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формирование поликультурной личности;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трудовое  воспитание, профориентация, профессиональное самоопределение;</w:t>
      </w:r>
    </w:p>
    <w:p w:rsidR="00DD4C88" w:rsidRPr="00D10E5F" w:rsidRDefault="00DD4C88" w:rsidP="00DD4C88">
      <w:pPr>
        <w:numPr>
          <w:ilvl w:val="0"/>
          <w:numId w:val="28"/>
        </w:num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sz w:val="28"/>
          <w:szCs w:val="28"/>
        </w:rPr>
        <w:t>формирование личности с высоким уровнем экологической культуры, культуры здорового и безопасного образа жизни.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всем вышеуказанным направлениям предусматривалась работа с родителями.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Духовно-нравственное развитие.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10E5F">
        <w:rPr>
          <w:rFonts w:ascii="Times New Roman" w:eastAsia="Times New Roman" w:hAnsi="Times New Roman" w:cs="Times New Roman"/>
          <w:bCs/>
          <w:i/>
          <w:sz w:val="28"/>
          <w:szCs w:val="28"/>
        </w:rPr>
        <w:t>Воспитание гражданственности, патриотизма, уважения к правам, свободам и обязанностям человека.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2019-2020 учебный год проходил под эгидой празднования 75-летия Победы в ВОВ и 100-летя образования ТАССР. В связи с этим  по этому направлению воспитате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льная работа велась наиболее обш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ирно. Проведена огромная масса внеклассных мероприятий: «1 сентября – День знаний»,  «Ко Дню образования города Нижнекамск»,  Урок мира,  Мероприятие,  приуроченное к 100-летию образования ТАССР, «Урок ОБЖ  в рамках месячника безопасности»,  выставка плакатов и рисунков «Мир без террора», Торжественное возложение цветов к монументу Победы в День неизвстного героя,  интерактивный классный час «Экология – это всё, что нас окружает», Урок толерантности «Талант, помноженный на мужество»,  сотрудники городской библиотеки №3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(Корчебокова И.М.,  Еникеева Р.Р.), Урок мужества, приуроченный 75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летию ВОВ,  Клубный час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"Дети ВОВ",  Парламентский урок: «Сохраняя традиции, создаем будущее», «Уроки мужества» к 23 февраля встреча с матерью (Людмила Александровна) ГЕРОЯ-АФГАНЦА Олега Моисеева, Международный День прав человека и День Конституции российской Федерации Единый урок «Права человека»,  экскурсия в музей Татарстанского кадетского корпуса, посещение кинотеатра «Восход». Просмотр фильма «Крик тишины», о блокадном Ленинграде, «Бумажная авиация»,  «Зарница», В рамках акции «#100дней до Победы» нетрадиционный урок «Задачи на движение», смотр песни и строя, Информационный час «100 лет ТАССР», Экскурсия  « Мой Нижнекамск»,  Урок мужества «Никто, кроме нас!»,  Беседа  «Духовное наследие России»,  Гагаринский урок «Космос – это мы», «Я рисую День Победы!», 8 марта.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Учащиеся совместно с учителями приняли участие в конкурсах различного уровня: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конкурс плакатов «Мы против террора»,  конкурс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рисунков «Мир против террора»,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 рисунков и видеороликов «Буду бдительным на льду и на воде»,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 конкурс   чтецов «Джалиловские чтения»,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«Оружие победы»,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конкурс военно-патриотической песни «От героев былых времен…»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 открыток и плакатов «Герои Афгана», посвященного Году памяти и славы в России,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конкурс творческих работ «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Дорога БЕЗ опасности» - конкурс «Письмо солдату.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О детях войны»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пед.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портал «Тридесятое Царство» номинация: «Песни Победы»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«Вечная память ветеранам»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«Спасибо за победу!»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 «Песни Великого подвига»,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  конкурс рисунков «Победа глазами детей»,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 «Стихи, рождённые войной…»,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«Мы помним пожары войны»,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 открыток и цветочных композиций «БУКЕТ ВЕТЕРАНУ»,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конкурс-проект «Это наша победа»,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конкурс «Война.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Победа.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Память.»,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конкурс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«Школа дорожных наук».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В течение всего учебно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 года прошли классные часы: «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Миру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Да!»,  «Экстремизму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Нет!»,  «Ветераны живут рядом», ««Что такое коррупция?", «День Воинской славы», «О телефонах первой необходимости и телефоне Доверия», «Сказка о коррупции», «Мир без террора», «4 октября – День войск ГО МЧС РФ», «Профессии, которые нас окружают», «Мир без террора», «4 октября – День войск ГО МЧС РФ», «Профессии, которые нас окружают», «День народного единства» , «3 декабря - День неизвестного солда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та», «Я – гражданин России» -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конституции РФ, «Что значит быть патриотом?», «Рождается дружба в коллективной деятельности», «Дети блокадного Ленинграда», «Отечество для нас это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…», «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День памяти о россиянах, исполняющих служебный долг за пределами Отечества», «Чтобы помнили», «Я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будущий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защитник Отечества»,  «Крым и Россия вместе»,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«Татарстан – наш общий дом», «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100 шагов. Герои, оставшиеся за кадром..», «О 100 -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летии образования ТАССР за 10 минут», «Миру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ДА! Терроризму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НЕТ!», «Выбор актива класса. Распределение обязанностей. Организация дежурства», «Стоп терроризм», «Терроризм угроза обществу», «С чего начиналась республика…» к 100-летию ТАССР, «Хорошие поступки», «Скажем коррупции нет», ««СТОП ВИЧ СПИД», «Мы рисуем наш Край» к 100-летию ТАССР, « Герои нашего отечества», «Защитники Отечества», «Под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виг 101. Чтобы помнили» к 75-ти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летию Великой Победы, «Имеем право на жизнь без коррупции»,  «День неизвестного солдата», «Мой город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Нижнекамск!»  посвященный  к 100-летиюТАССР, «Терроризм-угроза обществу».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Учащиеся школы приняли активное участие в Фестивале «Мы вместе!», викторине «Сталинградская битва», социально-патриотическом проекте МИНОБОРОНЫ  «Дорога памяти»,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уроке «С деньгами я на «ты» или зачем быть финансово грамотным»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урок финансовой грамотности,  международной дистанционной олимпиаде по истории России «Великая Отечественная война».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Выпустили мультфильм из пластилина «Расцветай в веках, Татарстан!»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Разработали проектную  работа «Язык родной, дружи со мной».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предметных недель прошли: виртуальная игра-путешествие с элементами устного фольклора и состязательных игр  «Родной свой край, люби и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знай!», прирученная к 100-летию ТАССР;  мероприятие «Путешествие по страницам истории развития Нижнекамска с элементами викторины: «Мой любимый город – Нижнекамск».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Принимали активное участие в акциях, в том числе и дистанционных:  ПесниПобеды, #БессмертныйПолкТатарстан, #«Открытки Победы», #«Окна Победы», #СадПамятиДома, «Бессмертный полк», «100 дней до Победы», #ПравнукиПобеды #СвечаПобедыНижнекамск.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i/>
          <w:sz w:val="28"/>
          <w:szCs w:val="28"/>
        </w:rPr>
        <w:t>2. Воспитание нравственных чувств, этического сознания и духовно-нравственного поведения.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Использовались следующие формы работы: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Внеклассные мероприятия: «Туган телем - күңелем теле »(“Родной- язык – язык души”) в рамках   декады Международного Дня родного языка, «Мы вместе»,  час двигательной активности «Играем в национальные татарские игры», «Видео журнал. Болгар по страницам древних времен от эпохи неолита, бронзы и раннего железа до наших дней», Широкая масленица,  Литературно - музыкальная композиция «Мужество останется в веках»,  «Яз килә», «Дружбой дорожить умей», 1сентября-линейка первоклассников,  Осенний кросс, «Праздник осени»,  День учителя, День пожилых людей.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Участие в конкурсах: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творческих работ «Очарование осени»,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«Дары осени»,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«Рисую СИМ»,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 детского творчества «Мы будем вечно прославлять ту женщину, чье имя-Мать!»,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конкурс проектов "Есть идея!",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 «Моя малая Родина»,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«Новогоднее настроение»,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 конкурс детского рисунка «Родной свой край, люби и знай» в рамках реализации культурно – исторического проекта «Моё село: история и будущее»;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«Осенний бал», «Осень, в гости просим»,  День Матери, «Бал цветов и овощей»,  Новогодний праздник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конкурс  поделок "Мастерская творчества, идей и вдохновения",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Фестиваль-конкурс «Без бергә!»,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«Гордо реет флаг державный»,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 проектных работ  «Мой любимый Татарстан»,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 чтецов “Яттан сөйлә Тукай шигырьләрен, шушы булыр иң зур бүләгең”, посвященный 134-летию Г.Тукая и 100-летию образования  ТАССР,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Глобусконкурс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Международный дистанционный конкурс для педагогов, воспитанников и обучающихся  к  международному дню птиц "Берегите птиц",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Конкурс поделок: «Символика моей республики» (мероприятия к 100-летиюТАССР)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Учащиеся посетили онлайн-концерт Московской государственной филармонии  в  ДНТ,  спектакль  Т.А.Миннуллина «Гав-гав-гав» в Нижнекамском государственном татарском драматическом театре им. Т.Миннуллина,  ретро-музей (дом культуры «Мирас»), просмотр фильма «Призрак»,  концерта,  посвященного юбилею солиста «Нардуган» А.Шайхетдинова,  городской библиотеки №3 «Туган телем- саекмас чишмә»,  концерт ансамбля фольклорной музыки РТ  и А.Файзрахманова 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Фестиваль творчества людей с безграничными талантами «От сердца к сердцу» в рамках декады инвалидов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культурном марафоне 2020 «Россия- страна сотен культур и народов»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Тестирование в рамках всероссийской  культурно-просветительской акции «Культурный марафон»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Классные часы:  «День словаря», «Непростые вопросы на финансовые темы», «Свет в нашей жизни»«Свет в нашей жизни», «Что такое милосердие»,  «30 сентября – День интернета», «Жизнь без проблем»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Душевно прошли встреча с  членом Шуры аксакалов Ганиевым Мансур Курбангалиевичем  в рамках проекта «Моя родословная»,  центральная библиотека им.Г.Тукая,  беседа «Рождественские обряды»,  Беседа «21 марта – Всемирный день поэзии»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Посещение культурно-массовых мероприятий за пределами школы.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3. Воспитание трудолюбия, творческого отношения к учению, труду, жизни.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Привлечение учащихся вместе с родителями к участию в еженедельных средниках.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Проведены: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внеклассные мероприятия: спектакль-игра «Волшебный мир математики», «Знатоки русского языка», «День рождение буквы «Ё», «Грамотеи», «Знатоки истории»,  игра-викторина «Интересное вокруг нас».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 комплекс мероприятий «Я памятник себе воздвиг нерукотворный». Центр всероссийских дистанционных олимпиад «Летописец». Номинация: викторина. 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классные часы: «Этикет и мы! Проблема разговорной речи»,  «Мир! Труд!  Май!», «1 мая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день Весны и труда».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познавательное занятие-рассуждение «Леность и трудолюбие».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Онлайн урок финансовой грамотности «С деньгами на «Ты» или  Зачем быть финансово грамотным?».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Конкурсы: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 стенгазет профориентационной направленности,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«По ступенькам труда» конкурс профессионального мастерства.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Республиканский конкурс «Марафон знаний - 2020» номинация «Есть идея!»,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конкурс творческих работ «Рабочей профессией славится мой Татарстан!», посвященный 100 - летию образования ТАССР,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Республиканский конкурс-выставка поделок технического и художественного творчества «Ярмарка идей и талантов».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Прошла  акция «Помоги книжке».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i/>
          <w:sz w:val="28"/>
          <w:szCs w:val="28"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Примерным содержанием социальных инициатив  в контексте задач эстетического воспитания является участие в творческих конкурсах, проектах, проведения фестивалей, а также мероприятия, направленные на украшение повседневной ученической жизни, участие в смотрах, конкурсах различной направленности: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конкурс-выставка «Дары осени»,  конкурс «Цветами улыбается земля»,  конкурс-выставка декоративно-прикладного творчества для педагогов «Мастерская творчества»,  конкурс-выставка  декоративно-прикладного творчества "Время колокольчиков", «Ёлочка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зелёная иголочка»,  конкурсы талантов и творчества «Я могу! Творчество без границ» и «Детство-это», «День святого Валентина»,  Муниципальный конкурс посвященный зимнему учету диких животных «Я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следопыт» Номинация «Звериная тропа»,  фотоконкурс "Блестя на солнце, снег лежит",  фотовыставка «Люблю тебя, горжусь тобой, мой край»,  Международный конкурс «Мышкин год»,  Региональный конкурс-выставка декоративно-прикладного творчества «Раскрасим мир радугой красок»,  творческий конкурс «Радужное детство» Номинация «Радужное детство» Конспект открытого логопедического занятия «Кто в теремочке живет?»,  Всероссийский конкурс детских проектов конкурсе семейных фотографий «Блюдо для литературного героя», «Я – следопыт», посвященный зимнему учету диких животных, В рамках программы «Разговор о правильном питании» Всероссийский конкурс детских проектов  «Рисуем комикс – весело и интересно о том, что вкусно и полезно».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Проведены классные часы: «Интернет, я и мои друзья», «С уважением к пожилым»,  «Путешествие на остров здорового образа жизни», Классные часы: «Профилактика короновируса. Безопасность на водных объектах весной», «Буду бдительным на льду», «Осторожно весна», «Моя безопасность в быту», «Береги свое здоровье. Профилактика ОРВИ», «Хочешь быть здоров – будь им», «Короновирус. Чем опасен?», «Мир без войны»,  «Победа. Мы помним», «Где чистота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там здоровье!»,  «День рождения детского телевидения в России», «100 лет ТАССР», «15 мая – Международный день семьи»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Организованы: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просмотр фильма «Аксель» в ДНТ.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экскурсии:  в библиотеку школы «Где живут книги»,  по улицам города «Достопримечательности».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Республиканском этапе Всероссийского фестиваля школьных хоров «Поют дети России».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Прошли литературно- познавательный час и мастер- класс «Что за чудо – снеговик?!» в городской библиотеке №3; музыкально-игровое мероприятие «Кто в теремочке живет».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Участие в выставке рисунков «Родной мой Татарстан», «Я и моя семья!».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Беседа «Семейные праздники и традиции в помощь воспитанию детей».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Мероприятия в рамках  Всероссийской недели детской и юношеской книги (Л.Н. Толстой – 110лет; Ф.И. Тютчев – 215 лет; Н.В. гоголь – 210 лет; А.А. Ахматова - 130лет; И.А. Крылов – 250 лет и др.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Посетили каток «Шинник».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10E5F">
        <w:rPr>
          <w:rFonts w:ascii="Times New Roman" w:eastAsia="Times New Roman" w:hAnsi="Times New Roman" w:cs="Times New Roman"/>
          <w:bCs/>
          <w:i/>
          <w:sz w:val="28"/>
          <w:szCs w:val="28"/>
        </w:rPr>
        <w:t>Формирование экологической культуры, здорового и безопасного образа жизни.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Воспитательная работа с обучающимися, направленная на формирование экологической культуры, ценности здоровья и здорового образа жизни, включала в себя: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Спортивные мероприятия: лыжная эстафета, посвященная памяти 22 лыжникам чекистам; зональный этап  республиканских соревнований по настольному теннису, осенний легкоатлетический кросс ,  Первенство и чемпионат Республики Татарстан по настольному теннису среди спортсменов с ОВЗ,  Цикл спортивных мероприятий среди инвалидов, посвященных Декаде инвалидов в рамках Подпрограммы «Доступная среда»,  Эстафета «Спорт - это жизнь»,  Турнир по армспорту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рисунков для первоклассников «Я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пешеход!»,  Республиканская интернет-олимпиада на знание ПДД (5-6) классы,  Всероссийской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олимпиаде «Безопасные дороги»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Проведены классные часы:  «Твоя жизнь и правила дорожного движения», «Безопасный путь домой», «В здоровом теле – здоровый дух». Как уберечь себя от гриппа?», Всемирный день защиты животных «Друзья или враги...», « Внимание! Дорога!», «Режим дня – твое здоровье», «Наркотики – ЗЛО!», по ПДД «Улица и пешеходы», «Будь здоров!», "Защити себя и своих близких. Коронавирус", "Соблюдай простые правила. Коронавирус", «Интернет и терроризм»,  «Умей сказать НЕТ», «Оказание первой помощи при ДТП», «Профилактика 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коронавируса»,  «Здоровье – бесценное богатство», «Правила безопасности в весенний период вблизи водоёмов».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Организация экологической акции «Добрые дела» (заготовка земли для рассады, сбор семян, уборка клумб на пришкольном участке). Викторина «Экологический калейдоскоп» в рамках предметной недели», «Весёлые игры на серьёзные темы».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во Всероссийском опросе родителей по информированности о профилактике ПАВ. Определение уровня информированности и компетентности родителей в области профилактики употребления наркотических средств и психотропных веществ, формирования навыков  здорового и безопасного образа жизни обучающихся.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Субботник-  уборка пришкольной  территории.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школьного этапа городской экологической акции по сбору отработанных батареек, участие в акции «Будет чисто»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Участие в конкурсах: Муниципальный этап Республиканского конкурса рисунков и видеороликов.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«Буду бдителен на льду и на воде»,  Всероссийский конкурс «Безопасная дорога детям»,  Всероссийский  конкурс «Охрана труда глазами детей»,  Конкурс детско-юношеского творчества по пожарной безопасности «Неопалимая купина», конкурс детского творчества «Безопасность дома и на улице»,   Республиканский экологический конкурс школьников «Природа и мы»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республиканской интернет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олимпиаде на знание правил безопасности на дорогах.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Нарко</w:t>
      </w: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осмотр учащихся 7-9 классов, в рамках  месячника профилактики правонарушений и наркомании среди несовершеннолетних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Профилактические беседы:  «Как уберечься от гриппа?» , «О профилактике КОРОНАВИРУСА», «ОСТОРОЖНО, ВЕСНА!», «Шаманы, знахари, целители», «Осторожно, ледоход!», «Быть здоровым – жить в радости»;  Профилактическая беседа по БДД перед зимними каникулами (начальник Нижнекамского отделения профилактики ГБУ «БДД» Сафонова Ильсия Нурисламовна); « Правила пешехода. Правила пассажира;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«5 правил ЗОЖ» в рамках месячника профилактики правонарушений и наркоманий среди несовершеннолетних (мед. психолог ГАУЗ ДГБ с ПЦ Куртмина А.В.)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Экскурсия на Красный ключ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Посев семян петунии. Практическое занятие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Проведены внеклассные мероприятия: антитеррористической и антиэкстремистской направленности. Обзорная выставка «Терроризм – угроза человечеству»;  Всемирный день Земли. Экологическое мероприятие;  ПДД «Три сигнала светофора»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В рамках реализации проекта «Школа ответственного родительства» Муниципальный конкурс «Сидим дома, не скучая», «Осторожно, гололед!» - конкурс рисунков,  VIII Всероссийский конкурс «Ты Гений» номинация «#Оставайтесь дома»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проектах: </w:t>
      </w:r>
    </w:p>
    <w:p w:rsidR="00DD4C88" w:rsidRPr="00D10E5F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 «Экологическая тропа» в рамках акции ЭКОВЕСНА2020;</w:t>
      </w:r>
    </w:p>
    <w:p w:rsidR="00DD4C88" w:rsidRDefault="00DD4C88" w:rsidP="00DD4C88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Cs/>
          <w:sz w:val="28"/>
          <w:szCs w:val="28"/>
        </w:rPr>
        <w:t>- «Новый проект» -  Просмотр спектакля по ПДД.</w:t>
      </w:r>
    </w:p>
    <w:p w:rsidR="00DD4C88" w:rsidRDefault="00DD4C88" w:rsidP="00DD4C88">
      <w:pPr>
        <w:shd w:val="clear" w:color="auto" w:fill="FFFFFF" w:themeFill="background1"/>
        <w:tabs>
          <w:tab w:val="left" w:pos="10206"/>
          <w:tab w:val="left" w:pos="10772"/>
        </w:tabs>
        <w:spacing w:after="0" w:line="360" w:lineRule="auto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5F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tbl>
      <w:tblPr>
        <w:tblStyle w:val="a7"/>
        <w:tblpPr w:leftFromText="180" w:rightFromText="180" w:vertAnchor="text" w:horzAnchor="margin" w:tblpY="304"/>
        <w:tblW w:w="9888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126"/>
        <w:gridCol w:w="992"/>
        <w:gridCol w:w="1275"/>
      </w:tblGrid>
      <w:tr w:rsidR="00DD4C88" w:rsidRPr="00DD4C88" w:rsidTr="00DD4C88">
        <w:trPr>
          <w:trHeight w:val="483"/>
        </w:trPr>
        <w:tc>
          <w:tcPr>
            <w:tcW w:w="2802" w:type="dxa"/>
            <w:vMerge w:val="restart"/>
          </w:tcPr>
          <w:p w:rsidR="00DD4C88" w:rsidRPr="00DD4C88" w:rsidRDefault="00DD4C88" w:rsidP="00DD4C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DD4C88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аправление развития личности, реализуемое в данной программе</w:t>
            </w:r>
          </w:p>
        </w:tc>
        <w:tc>
          <w:tcPr>
            <w:tcW w:w="2693" w:type="dxa"/>
            <w:vMerge w:val="restart"/>
          </w:tcPr>
          <w:p w:rsidR="00DD4C88" w:rsidRPr="00DD4C88" w:rsidRDefault="00DD4C88" w:rsidP="00DD4C88">
            <w:pPr>
              <w:spacing w:line="360" w:lineRule="auto"/>
              <w:ind w:left="56" w:right="-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рабочей программы</w:t>
            </w:r>
          </w:p>
          <w:p w:rsidR="00DD4C88" w:rsidRPr="00DD4C88" w:rsidRDefault="00DD4C88" w:rsidP="00DD4C88">
            <w:pPr>
              <w:spacing w:line="360" w:lineRule="auto"/>
              <w:ind w:left="-567" w:right="-159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88" w:rsidRPr="00DD4C88" w:rsidRDefault="00DD4C88" w:rsidP="00DD4C88">
            <w:pPr>
              <w:spacing w:line="360" w:lineRule="auto"/>
              <w:ind w:left="-567" w:right="-159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DD4C88" w:rsidRPr="00DD4C88" w:rsidRDefault="00DD4C88" w:rsidP="00DD4C88">
            <w:pPr>
              <w:spacing w:line="360" w:lineRule="auto"/>
              <w:ind w:left="-567" w:right="-159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992" w:type="dxa"/>
            <w:vMerge w:val="restart"/>
          </w:tcPr>
          <w:p w:rsidR="00DD4C88" w:rsidRPr="00DD4C88" w:rsidRDefault="00DD4C88" w:rsidP="00DD4C88">
            <w:pPr>
              <w:spacing w:line="360" w:lineRule="auto"/>
              <w:ind w:left="-567" w:right="-159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Merge w:val="restart"/>
          </w:tcPr>
          <w:p w:rsidR="00DD4C88" w:rsidRPr="00DD4C88" w:rsidRDefault="00DD4C88" w:rsidP="00DD4C88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DD4C88" w:rsidRPr="00DD4C88" w:rsidTr="00DD4C88">
        <w:trPr>
          <w:trHeight w:val="483"/>
        </w:trPr>
        <w:tc>
          <w:tcPr>
            <w:tcW w:w="2802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D4C88" w:rsidRPr="00DD4C88" w:rsidRDefault="00DD4C88" w:rsidP="00DD4C88">
            <w:pPr>
              <w:spacing w:line="36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C88" w:rsidRPr="00DD4C88" w:rsidTr="00DD4C88">
        <w:trPr>
          <w:trHeight w:val="483"/>
        </w:trPr>
        <w:tc>
          <w:tcPr>
            <w:tcW w:w="2802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D4C88" w:rsidRPr="00DD4C88" w:rsidRDefault="00DD4C88" w:rsidP="00DD4C88">
            <w:pPr>
              <w:spacing w:line="36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4C88" w:rsidRPr="00DD4C88" w:rsidTr="00DD4C88">
        <w:tc>
          <w:tcPr>
            <w:tcW w:w="280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</w:p>
        </w:tc>
        <w:tc>
          <w:tcPr>
            <w:tcW w:w="2693" w:type="dxa"/>
          </w:tcPr>
          <w:p w:rsidR="00DD4C88" w:rsidRPr="00DD4C88" w:rsidRDefault="00DD4C88" w:rsidP="00DD4C88">
            <w:pPr>
              <w:spacing w:line="360" w:lineRule="auto"/>
              <w:ind w:left="33" w:right="-1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«Живая природа»</w:t>
            </w:r>
          </w:p>
        </w:tc>
        <w:tc>
          <w:tcPr>
            <w:tcW w:w="2126" w:type="dxa"/>
          </w:tcPr>
          <w:p w:rsidR="00DD4C88" w:rsidRPr="00DD4C88" w:rsidRDefault="00DD4C88" w:rsidP="00DD4C88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Ларионова О.В.</w:t>
            </w:r>
          </w:p>
        </w:tc>
        <w:tc>
          <w:tcPr>
            <w:tcW w:w="99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275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4C88" w:rsidRPr="00DD4C88" w:rsidTr="00DD4C88">
        <w:tc>
          <w:tcPr>
            <w:tcW w:w="280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2693" w:type="dxa"/>
          </w:tcPr>
          <w:p w:rsidR="00DD4C88" w:rsidRPr="00DD4C88" w:rsidRDefault="00DD4C88" w:rsidP="00DD4C88">
            <w:pPr>
              <w:spacing w:line="360" w:lineRule="auto"/>
              <w:ind w:left="33" w:right="-1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«Мукосолька»</w:t>
            </w:r>
          </w:p>
        </w:tc>
        <w:tc>
          <w:tcPr>
            <w:tcW w:w="2126" w:type="dxa"/>
          </w:tcPr>
          <w:p w:rsidR="00DD4C88" w:rsidRPr="00DD4C88" w:rsidRDefault="00DD4C88" w:rsidP="00DD4C88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Галиахметова Л.И.</w:t>
            </w:r>
          </w:p>
        </w:tc>
        <w:tc>
          <w:tcPr>
            <w:tcW w:w="99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275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4C88" w:rsidRPr="00DD4C88" w:rsidTr="00DD4C88">
        <w:tc>
          <w:tcPr>
            <w:tcW w:w="280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2693" w:type="dxa"/>
          </w:tcPr>
          <w:p w:rsidR="00DD4C88" w:rsidRPr="00DD4C88" w:rsidRDefault="00DD4C88" w:rsidP="00DD4C88">
            <w:pPr>
              <w:spacing w:line="360" w:lineRule="auto"/>
              <w:ind w:left="33" w:right="-1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«Вдохновение»</w:t>
            </w:r>
          </w:p>
        </w:tc>
        <w:tc>
          <w:tcPr>
            <w:tcW w:w="2126" w:type="dxa"/>
          </w:tcPr>
          <w:p w:rsidR="00DD4C88" w:rsidRPr="00DD4C88" w:rsidRDefault="00DD4C88" w:rsidP="00DD4C88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Шаихова С.Н.</w:t>
            </w:r>
          </w:p>
        </w:tc>
        <w:tc>
          <w:tcPr>
            <w:tcW w:w="99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275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4C88" w:rsidRPr="00DD4C88" w:rsidTr="00DD4C88">
        <w:tc>
          <w:tcPr>
            <w:tcW w:w="280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693" w:type="dxa"/>
          </w:tcPr>
          <w:p w:rsidR="00DD4C88" w:rsidRPr="00DD4C88" w:rsidRDefault="00DD4C88" w:rsidP="00DD4C88">
            <w:pPr>
              <w:spacing w:line="360" w:lineRule="auto"/>
              <w:ind w:left="33" w:right="-1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2126" w:type="dxa"/>
          </w:tcPr>
          <w:p w:rsidR="00DD4C88" w:rsidRPr="00DD4C88" w:rsidRDefault="00DD4C88" w:rsidP="00DD4C88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Низамова А.Р.</w:t>
            </w:r>
          </w:p>
        </w:tc>
        <w:tc>
          <w:tcPr>
            <w:tcW w:w="99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275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4C88" w:rsidRPr="00DD4C88" w:rsidTr="00DD4C88">
        <w:tc>
          <w:tcPr>
            <w:tcW w:w="2802" w:type="dxa"/>
          </w:tcPr>
          <w:p w:rsidR="00DD4C88" w:rsidRPr="00DD4C88" w:rsidRDefault="00DD4C88" w:rsidP="00DD4C88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портивно-оздоровительное</w:t>
            </w:r>
          </w:p>
        </w:tc>
        <w:tc>
          <w:tcPr>
            <w:tcW w:w="2693" w:type="dxa"/>
          </w:tcPr>
          <w:p w:rsidR="00DD4C88" w:rsidRPr="00DD4C88" w:rsidRDefault="00DD4C88" w:rsidP="00DD4C88">
            <w:pPr>
              <w:spacing w:line="360" w:lineRule="auto"/>
              <w:ind w:left="33" w:right="-1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«Юный теннисист»</w:t>
            </w:r>
          </w:p>
        </w:tc>
        <w:tc>
          <w:tcPr>
            <w:tcW w:w="2126" w:type="dxa"/>
          </w:tcPr>
          <w:p w:rsidR="00DD4C88" w:rsidRPr="00DD4C88" w:rsidRDefault="00DD4C88" w:rsidP="00DD4C88">
            <w:pPr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Алексеева Ю.В.</w:t>
            </w:r>
          </w:p>
        </w:tc>
        <w:tc>
          <w:tcPr>
            <w:tcW w:w="992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275" w:type="dxa"/>
          </w:tcPr>
          <w:p w:rsidR="00DD4C88" w:rsidRPr="00DD4C88" w:rsidRDefault="00DD4C88" w:rsidP="00DD4C88">
            <w:pPr>
              <w:spacing w:line="360" w:lineRule="auto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D4C88" w:rsidRPr="00D10E5F" w:rsidRDefault="00DD4C88" w:rsidP="00DD4C88">
      <w:pPr>
        <w:shd w:val="clear" w:color="auto" w:fill="FFFFFF" w:themeFill="background1"/>
        <w:tabs>
          <w:tab w:val="left" w:pos="10206"/>
          <w:tab w:val="left" w:pos="10772"/>
        </w:tabs>
        <w:spacing w:after="0" w:line="360" w:lineRule="auto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88" w:rsidRDefault="00DD4C88" w:rsidP="00DD4C88">
      <w:pPr>
        <w:tabs>
          <w:tab w:val="left" w:pos="10206"/>
          <w:tab w:val="left" w:pos="10772"/>
        </w:tabs>
        <w:spacing w:after="0" w:line="360" w:lineRule="auto"/>
        <w:ind w:left="-567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Значительными возможностями для успешного решения задач воспитания и социализации подрастающего поколения располагает </w:t>
      </w:r>
      <w:r w:rsidRPr="00D10E5F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дополнительного образования, выстраивая модели взаимодействия объектов дополнительного образования с общественными организациями, учреждениями культуры</w:t>
      </w:r>
      <w:r w:rsidRPr="00D1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спорта, </w:t>
      </w:r>
      <w:r w:rsidRPr="00DD4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средствами массовой информации.</w:t>
      </w:r>
    </w:p>
    <w:p w:rsidR="00DD4C88" w:rsidRPr="00DD4C88" w:rsidRDefault="00DD4C88" w:rsidP="00DD4C88">
      <w:pPr>
        <w:tabs>
          <w:tab w:val="left" w:pos="10206"/>
          <w:tab w:val="left" w:pos="10772"/>
        </w:tabs>
        <w:spacing w:after="0" w:line="360" w:lineRule="auto"/>
        <w:ind w:left="-567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4C88" w:rsidRPr="00DD4C88" w:rsidRDefault="00DD4C88" w:rsidP="00DD4C88">
      <w:pPr>
        <w:tabs>
          <w:tab w:val="left" w:pos="567"/>
          <w:tab w:val="left" w:pos="10772"/>
        </w:tabs>
        <w:spacing w:after="0" w:line="360" w:lineRule="auto"/>
        <w:ind w:left="-567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 xml:space="preserve">Учебно-календарный график занятий в объединениях дополнительного образования </w:t>
      </w:r>
    </w:p>
    <w:p w:rsidR="00DD4C88" w:rsidRPr="00D10E5F" w:rsidRDefault="00DD4C88" w:rsidP="00DD4C88">
      <w:pPr>
        <w:tabs>
          <w:tab w:val="left" w:pos="9923"/>
          <w:tab w:val="left" w:pos="10772"/>
        </w:tabs>
        <w:spacing w:after="0" w:line="36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E5F">
        <w:rPr>
          <w:rFonts w:ascii="Times New Roman" w:hAnsi="Times New Roman" w:cs="Times New Roman"/>
          <w:sz w:val="28"/>
          <w:szCs w:val="28"/>
        </w:rPr>
        <w:t>Дополнительным образованием в 2019-2020 уч. году охвачено 138 человек (81% от общего кол-ва учащихся в школе). Из них 53 чел. – дети с инвалидностью (63% от общего кол-ва учащихся в школе).  В школьных объединениях дополнительного образования занимаются – 75 человек (55% от общего кол-ва учащихся, занимающихся допобразованием), от учреждений допобразования – 63 человека (45% от общего кол-ва учащихся, занимающихся допобразованием).</w:t>
      </w:r>
    </w:p>
    <w:tbl>
      <w:tblPr>
        <w:tblpPr w:leftFromText="180" w:rightFromText="180" w:vertAnchor="text" w:horzAnchor="margin" w:tblpY="569"/>
        <w:tblW w:w="90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1559"/>
        <w:gridCol w:w="1559"/>
        <w:gridCol w:w="1559"/>
        <w:gridCol w:w="1560"/>
      </w:tblGrid>
      <w:tr w:rsidR="00DD4C88" w:rsidRPr="00635A1B" w:rsidTr="00DD4C88">
        <w:trPr>
          <w:trHeight w:val="184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года</w:t>
            </w:r>
            <w:r w:rsidRPr="0063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2016-2017</w:t>
            </w:r>
            <w:r w:rsidRPr="0063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2017-2018</w:t>
            </w:r>
            <w:r w:rsidRPr="0063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2018-2019</w:t>
            </w:r>
            <w:r w:rsidRPr="0063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2019-2020</w:t>
            </w:r>
          </w:p>
        </w:tc>
      </w:tr>
      <w:tr w:rsidR="00DD4C88" w:rsidRPr="00635A1B" w:rsidTr="00DD4C88">
        <w:trPr>
          <w:trHeight w:val="359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% от общего кол-ва уч-ся</w:t>
            </w:r>
            <w:r w:rsidRPr="0063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</w:tr>
      <w:tr w:rsidR="00DD4C88" w:rsidRPr="00635A1B" w:rsidTr="00DD4C88">
        <w:trPr>
          <w:trHeight w:val="534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% от общего  кол-ва детей с инвалидностью</w:t>
            </w:r>
            <w:r w:rsidRPr="0063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68" w:type="dxa"/>
              <w:bottom w:w="0" w:type="dxa"/>
              <w:right w:w="68" w:type="dxa"/>
            </w:tcMar>
            <w:hideMark/>
          </w:tcPr>
          <w:p w:rsidR="00DD4C88" w:rsidRPr="00635A1B" w:rsidRDefault="00DD4C88" w:rsidP="00DD4C88">
            <w:pPr>
              <w:tabs>
                <w:tab w:val="left" w:pos="1712"/>
                <w:tab w:val="left" w:pos="9923"/>
                <w:tab w:val="left" w:pos="10772"/>
              </w:tabs>
              <w:spacing w:after="0" w:line="36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1B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</w:tr>
    </w:tbl>
    <w:p w:rsidR="00DD4C88" w:rsidRPr="00D10E5F" w:rsidRDefault="00DD4C88" w:rsidP="00DD4C88">
      <w:pPr>
        <w:tabs>
          <w:tab w:val="left" w:pos="1712"/>
          <w:tab w:val="left" w:pos="9923"/>
          <w:tab w:val="left" w:pos="10772"/>
        </w:tabs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0E5F">
        <w:rPr>
          <w:rFonts w:ascii="Times New Roman" w:hAnsi="Times New Roman" w:cs="Times New Roman"/>
          <w:b/>
          <w:i/>
          <w:sz w:val="28"/>
          <w:szCs w:val="28"/>
        </w:rPr>
        <w:t>Анализ занятости дополнительным образованием учащихся школы</w:t>
      </w:r>
    </w:p>
    <w:p w:rsidR="00DD4C88" w:rsidRDefault="00DD4C88" w:rsidP="00DD4C88">
      <w:pPr>
        <w:spacing w:after="0" w:line="360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10E5F">
        <w:rPr>
          <w:rFonts w:ascii="Times New Roman" w:hAnsi="Times New Roman" w:cs="Times New Roman"/>
          <w:sz w:val="28"/>
          <w:szCs w:val="28"/>
        </w:rPr>
        <w:t xml:space="preserve">  </w:t>
      </w:r>
      <w:r w:rsidRPr="00D10E5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DD4C88" w:rsidRDefault="00DD4C88" w:rsidP="00DD4C88">
      <w:pPr>
        <w:spacing w:after="0" w:line="360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DD4C88" w:rsidRDefault="00DD4C88" w:rsidP="00DD4C88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C88" w:rsidRDefault="00DD4C88" w:rsidP="00DD4C88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C88" w:rsidRDefault="00DD4C88" w:rsidP="00DD4C88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C88" w:rsidRDefault="00DD4C88" w:rsidP="00DD4C88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5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Результативность участия обучающихся ГБОУ «Нижнекамская школа № 18 для детей с ОВЗ» в муниципальных, республиканских, всероссийских конкурсах и соревнованиях за 2020 год</w:t>
      </w:r>
    </w:p>
    <w:p w:rsidR="00DD4C88" w:rsidRPr="00D10E5F" w:rsidRDefault="00DD4C88" w:rsidP="00DD4C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E5F">
        <w:rPr>
          <w:rFonts w:ascii="Times New Roman" w:hAnsi="Times New Roman" w:cs="Times New Roman"/>
          <w:b/>
          <w:sz w:val="28"/>
          <w:szCs w:val="28"/>
        </w:rPr>
        <w:t>Международный - 7</w:t>
      </w:r>
    </w:p>
    <w:p w:rsidR="00DD4C88" w:rsidRPr="00D10E5F" w:rsidRDefault="00DD4C88" w:rsidP="00DD4C88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10E5F">
        <w:rPr>
          <w:rFonts w:ascii="Times New Roman" w:hAnsi="Times New Roman" w:cs="Times New Roman"/>
          <w:sz w:val="28"/>
          <w:szCs w:val="28"/>
        </w:rPr>
        <w:t>Международный конкурс   чтецов «Джалиловские чтения»</w:t>
      </w:r>
    </w:p>
    <w:p w:rsidR="00DD4C88" w:rsidRPr="00D10E5F" w:rsidRDefault="00DD4C88" w:rsidP="00DD4C88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E5F">
        <w:rPr>
          <w:rFonts w:ascii="Times New Roman" w:hAnsi="Times New Roman" w:cs="Times New Roman"/>
          <w:sz w:val="28"/>
          <w:szCs w:val="28"/>
        </w:rPr>
        <w:t>Международный  дистанционный конкурс для педагогов, воспитанников 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10E5F">
        <w:rPr>
          <w:rFonts w:ascii="Times New Roman" w:hAnsi="Times New Roman" w:cs="Times New Roman"/>
          <w:sz w:val="28"/>
          <w:szCs w:val="28"/>
        </w:rPr>
        <w:t xml:space="preserve"> международному дню птиц «Берегите птиц»</w:t>
      </w:r>
    </w:p>
    <w:p w:rsidR="00DD4C88" w:rsidRPr="00D10E5F" w:rsidRDefault="00DD4C88" w:rsidP="00DD4C88">
      <w:pPr>
        <w:spacing w:after="0" w:line="360" w:lineRule="auto"/>
        <w:ind w:left="-567" w:firstLine="567"/>
        <w:rPr>
          <w:rStyle w:val="af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D10E5F">
        <w:rPr>
          <w:rStyle w:val="af7"/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конкурс «Мышкин год»</w:t>
      </w:r>
    </w:p>
    <w:p w:rsidR="00DD4C88" w:rsidRPr="00D10E5F" w:rsidRDefault="00DD4C88" w:rsidP="00DD4C88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10E5F">
        <w:rPr>
          <w:rFonts w:ascii="Times New Roman" w:hAnsi="Times New Roman" w:cs="Times New Roman"/>
          <w:sz w:val="28"/>
          <w:szCs w:val="28"/>
        </w:rPr>
        <w:t>Международный пед.портал «Тридесятое Царство» номинация: «Песни Победы»</w:t>
      </w:r>
    </w:p>
    <w:p w:rsidR="00DD4C88" w:rsidRPr="00D10E5F" w:rsidRDefault="00DD4C88" w:rsidP="00DD4C88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Международный конкурс проект «Это наша победа»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Международная дистанционная олимпиада по истории России «Великая Отечественная война»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Глобусконкурс Международный дистанционный конкурс для педагогов, воспитанников и обучающихся  к  международному дню птиц "Берегите птиц"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Всероссийский – 33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 конкурс «Цветами улыбается земля»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этап Всероссийского конкурса «Рисую СИМ»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опрос родителей по информированности о профилактике ПАВ. Определение уровня информированности и компетентности родителей в области профилактики употребления наркотических средств и психотропных веществ, формирования навыков  здорового и безопасного образа жизни обучающихся.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Тестирование в рамках всероссийской  культурно-просветительской акции «Культурный марафон»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«Бал цветов и овощей»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«#Рисую СИМ»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Культурный марафон 2020 «Россия- страна сотен культур и народов»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этап Всероссийского конкурса «#Рисую СИМ»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IV Всероссийский профессиональный конкурс «Гордость страны» педагогический центр организации и проведения дистанционных мероприятий  г. Москва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Всероссийский  конкурс «Моя малая Родина»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Республиканская интернет-олимпиада на знание ПДД (5-6) классы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Всероссийской онлайн - олимпиаде «Безопасные дороги»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Единое федеральное тестирование учащихся 5-11 классов по тематике БДД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«Безопасная дорога детям»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 конкурс «Охрана труда глазами детей»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рисунков «Победа глазами детей»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Центр организации и проведения дистанционных конкурсов «Гордость России»  IV Всероссийский конкурс «Мы помним пожары войны»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«Песни Великого подвига»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Всероссийский конкурс талантов и творчества для детей с инвалидностью, детей с ограниченными возможностями здоровья и педагогов, работающих с данной категорией детей  «Я могу! Творчество без границ»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талантов и творчества детей с инвалидностью, детей с ограниченными возможностями здоровья «Детство-это»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фотоконкурс "Блестя на солнце, снег лежит"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 конкурс «Письмо солдату. О детях войны»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детско-юношеского творчества по пожарной безопасности «Неопалимая купина»,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 рамках программы «Разговор о правильном питании» Всероссийский конкурс детских проектов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«Рисуем комикс – весело и интересно о том, что вкусно и полезно»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детских проектов</w:t>
      </w:r>
    </w:p>
    <w:p w:rsidR="00DD4C88" w:rsidRPr="00DD4C88" w:rsidRDefault="00285BC7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</w:t>
      </w:r>
      <w:r w:rsidR="00DD4C88"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семейных фотографий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4C88" w:rsidRPr="00DD4C88">
        <w:rPr>
          <w:rFonts w:ascii="Times New Roman" w:eastAsia="Times New Roman" w:hAnsi="Times New Roman" w:cs="Times New Roman"/>
          <w:bCs/>
          <w:sz w:val="28"/>
          <w:szCs w:val="28"/>
        </w:rPr>
        <w:t>«Блюдо для литературного героя»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творческий конкурс в честь 75-летия Победы «Вечная память ветеранам»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VIII Всероссийский конкурс «Ты Гений» номинация «#Оставайтесь дома»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«Педагогика XXI век» номинация: «Спасибо за победу!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Всероссийский конкурс детского рисунка, посвященный 75-летию Победы в Великой Отечественной войне «Я рисую День Победы!»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творческий конкурс «Волшебница весна»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детского творчества «Безопасность дома и на улице»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Всероссийский патриотический конкурс «Война. Победа. Память.», </w:t>
      </w:r>
      <w:r w:rsidR="00285B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посвященный 75-летию годовщине Победы в ВОВ - рисунок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Республиканский</w:t>
      </w:r>
      <w:r w:rsidR="00285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- 30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Республиканская интернет-олимпиада на знание правил безопасного поведения на дорогах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 творческих работ среди воспитанников, учащихся и педагогических работников образовательных организаций «Очарование осени»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этап Всероссийского фестиваля школьных хоров «Поют дети России»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Республиканский конкурс творческих работ «Очарование осени»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Республиканская  олимпиада (дистанционно) «Марафон знаний-2020» по математике для учащихся с ОВЗ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 республиканской  предметной олимпиаде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 «Марафон знаний – 2020» по географии, по естествознанию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 творческих работ среди воспитанников, учащихся и педагогических работников образовательных учреждений «Очарование осени»  Номинация «Педагогический кейс Вдохновение осени»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конкурс-выставка поделок технического и художественного творчества «Ярмарка идей и талантов»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II Республиканский конкурс творческих работ для учащихся, воспитателей и педагогов образовательных организаций «Рабочей профессией славится мой Татарстан!»,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посвященный 100 - летию образования ТАССР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 конкурс проектов "Есть идея!" среди обучающихся школ для детей с ограниченными возможностями здоровья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 «Марафон знаний - 2020» номинация «Есть идея!»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этап Республиканского конкурса рисунков и видеоро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ликов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«Буду бдителен на льду и на воде»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интернет-олимпиада на знание правил безопасности на дорогах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экологический конкурс школьников «Природа и мы»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IX Республиканский конкурс-выставка декоративно-прикладного творчества для педагогов «Мастерская творчества»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IX Республиканский конкурс-выставка  декоративно-прикладного творчества "Время колокольчиков" для детей с ограниченными возможностями здоровья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 «Ёлочка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зелёная иголочка»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 муниципальном этапе III Республиканского конкурса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творческих работ «Дорога БЕЗ опасности»,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посвященного 100-летию образования ТАССР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 творческий конкурс «Подвигу -жить!»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III Республиканский конкурс для педагогов дополнительного образования социально-педагогической направленности , занимающихся с детьми с ОВЗ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"Мастерская творчества, идей и вдохновения". Номинация методическая разработка занятия".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 поделок "Мастерская творчества, идей и вдохновения"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Республиканские соревнования зонального этапа по настольному теннису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Всероссийский конкурс «Гордо реет флаг державный»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 республиканской акции «Горжусь  своим дедом»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Фестиваль-конкурс «Без бергә!»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 проектных работ  «Мой любимый Татарстан»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Первенство и чемпионат Республики Татарстан по настольному теннису среди спортсменов с ОВЗ.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творческий конкурс «Радужное детство» Номинация «Радужное детство» Конспект открытого логопедического занятия «Кто в теремочке живет?»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Региональный конкурс-выставка декоративно-прикладного творчества «Раскрасим мир радугой красок» для обучающихся 1-11 классов и детей с ОВЗ общеобразовательных организаций, организаций дополнительного образования проводится дистанционно. Номинация «Декоративное рисование»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Регионального конкурса-выставки для педагогов дополнительного образования социально-педагогической направленности, занимающихся с детьми с ОВЗ (ДПИ) «Летний вернисаж»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Муниципальный - 35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конкурсе «Дары осени»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Конкурс-выставка «Дары осени»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фотоконкурс приуроченный к Всероссийскому Дню учета перелетных птиц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  «Оружие победы»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 муниципальном этапе Республиканского конкурса рисунков и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видеороликов «Буду бдительным на льду и на воде»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школьного этапа городской экологической акции по сбору отработанных батареек, участие в акции «Будет чисто»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этап Республиканского конкурса рисунков и видеороликов «Буду бдительным на льду и на воде»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Муниципальный конкурс  в рамках реализации культурно-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исторического  проекта «Мое село: история и будущее»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детского творчества «Мы будем вечно прославлять ту женщину, чье имя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Мать!»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Муниципальный этап республиканского конкурса рисунков и видеороликов «Буду бдительным на льду и на воде» среди учащихся  1-11 классов образовательных организации.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«Давай дружить, дорога!»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рисунков для первоклассников «Я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пешеход!»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военно-патриотической песни «От героев былых времен…»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новогодних поделок районный дом культура «Мирас»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Литературно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- познавательный час и мастер- класс «Что за чудо – снеговик?!» (городская библиотека №3, Андреева И.Б.)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Цикл спортивных мероприятий среди инвалидов, посвященных Декаде инвалидов в рамках Подпрограммы «Доступная среда»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Соревнования по армспорту  среди советов отцов образовательных учреждений в рамках XI Спартакиады Ассоциации отцов Нижнекамского муниципального района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Наркоосмотр учащихся 7-9 классов, в рамках  месячника профилактики правонарушений и наркомании среди несовершеннолетних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открыток и плакатов «Герои Афгана», посвященного Году памяти и славы в России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рисунков «Оружие Победы»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Экскурсия в городскую библиотеку №3 «Туган телем- саекмас чишмә»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чтецов “Джалиловские чтения”, посвященный 100-летию ТАССР и 75-летию Победы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муниципальном этапе Республиканской научно – практической конференции «Подвигу жизнь»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«Я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Следопыт», посвященный зимнему учету диких животных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Муниципальный конкурс детского рисунка «Родной свой край, люби и знай» в рамках реализации культурно – исторического проекта «Моё село: история и будущее»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детского рисунка «Родной свой край, люби и знай» в рамках реализации культурно – исторического проекта «Моё село: история и будущее»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посвященный зимнему учету диких животных «Я-следопыт» Номинация «Звериная тропа».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«Я – следопыт», посвященный зимнему учету диких животных,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Школа Дорожных Наук. «Опыт организации внеурочной деятельности по основам безопасного поведения на дороге» (Презентация по ПДД)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Муниципальный конкурс чтецов “Яттан сөйлә Тукай шигырьләрен, шушы булыр иң зур бүләгең”, посвященный 134-летию Г.Тукая и 100-летию образования  ТАССР 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Конкурс открыток и цветочных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композиций «БУКЕТ ВЕТЕРАНУ», посвященного празднованию 75-й годовщины Победы в Великой Отечественной войне 1941 – 1945 гг.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 муниципальном этапе республиканского конкурса «Букет ветерану»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В рамках реализации проекта «Школа ответственного родительства» Муниципальный конкурс «Сидим дома, не скучая»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Участие в проекте «Экологическая тропа» в рамках акции ЭКОВЕСНА2020</w:t>
      </w:r>
    </w:p>
    <w:p w:rsidR="00DD4C88" w:rsidRPr="00DD4C88" w:rsidRDefault="00DD4C88" w:rsidP="00DD4C88">
      <w:pPr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Cs/>
          <w:sz w:val="28"/>
          <w:szCs w:val="28"/>
        </w:rPr>
        <w:t>«Новый проект» -  Просмотр спектакля по ПДД</w:t>
      </w:r>
    </w:p>
    <w:p w:rsidR="00AA14DA" w:rsidRDefault="00AA14DA" w:rsidP="00B141DC">
      <w:pPr>
        <w:keepNext/>
        <w:widowControl w:val="0"/>
        <w:tabs>
          <w:tab w:val="left" w:pos="142"/>
          <w:tab w:val="left" w:pos="10772"/>
        </w:tabs>
        <w:suppressAutoHyphens/>
        <w:autoSpaceDE w:val="0"/>
        <w:autoSpaceDN w:val="0"/>
        <w:adjustRightInd w:val="0"/>
        <w:spacing w:after="0" w:line="36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4C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DD4C88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 работа проводилась в соответствии с планом работы и была направлена на решение поставленных задач.  План работы был выполнен более, чем на 100%.  Проведённая воспитательная работа способствовала коррекции личностного психофизического и интеллектуального развития, а также воспитанию творческой активности.  Целевые ориентиры, которые ставили перед собой педагоги, совпали с полученными результатами воспитательной деятельности.</w:t>
      </w:r>
    </w:p>
    <w:p w:rsidR="00285BC7" w:rsidRDefault="00285BC7" w:rsidP="00B141DC">
      <w:pPr>
        <w:keepNext/>
        <w:widowControl w:val="0"/>
        <w:tabs>
          <w:tab w:val="left" w:pos="142"/>
          <w:tab w:val="left" w:pos="10772"/>
        </w:tabs>
        <w:suppressAutoHyphens/>
        <w:autoSpaceDE w:val="0"/>
        <w:autoSpaceDN w:val="0"/>
        <w:adjustRightInd w:val="0"/>
        <w:spacing w:after="0" w:line="36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5BC7" w:rsidRPr="00DD4C88" w:rsidRDefault="00285BC7" w:rsidP="00B141DC">
      <w:pPr>
        <w:keepNext/>
        <w:widowControl w:val="0"/>
        <w:tabs>
          <w:tab w:val="left" w:pos="142"/>
          <w:tab w:val="left" w:pos="10772"/>
        </w:tabs>
        <w:suppressAutoHyphens/>
        <w:autoSpaceDE w:val="0"/>
        <w:autoSpaceDN w:val="0"/>
        <w:adjustRightInd w:val="0"/>
        <w:spacing w:after="0" w:line="360" w:lineRule="auto"/>
        <w:ind w:left="-426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4C88" w:rsidRDefault="00DD4C88" w:rsidP="00D30C4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14DA" w:rsidRPr="005A0C7A" w:rsidRDefault="00AA14DA" w:rsidP="005A0C7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C7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Результативность работы по обобщению и распространению</w:t>
      </w:r>
    </w:p>
    <w:p w:rsidR="008D15A4" w:rsidRPr="005A0C7A" w:rsidRDefault="008D15A4" w:rsidP="005A0C7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C7A">
        <w:rPr>
          <w:rFonts w:ascii="Times New Roman" w:eastAsia="Calibri" w:hAnsi="Times New Roman" w:cs="Times New Roman"/>
          <w:b/>
          <w:sz w:val="28"/>
          <w:szCs w:val="28"/>
        </w:rPr>
        <w:t>опыта педагогических работников</w:t>
      </w:r>
    </w:p>
    <w:p w:rsidR="00B95CC1" w:rsidRPr="005A0C7A" w:rsidRDefault="00B95CC1" w:rsidP="005A0C7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34"/>
        <w:tblW w:w="10207" w:type="dxa"/>
        <w:tblLayout w:type="fixed"/>
        <w:tblLook w:val="04A0" w:firstRow="1" w:lastRow="0" w:firstColumn="1" w:lastColumn="0" w:noHBand="0" w:noVBand="1"/>
      </w:tblPr>
      <w:tblGrid>
        <w:gridCol w:w="3936"/>
        <w:gridCol w:w="1276"/>
        <w:gridCol w:w="2409"/>
        <w:gridCol w:w="2444"/>
        <w:gridCol w:w="142"/>
      </w:tblGrid>
      <w:tr w:rsidR="005A0C7A" w:rsidRPr="005A0C7A" w:rsidTr="005A0C7A">
        <w:trPr>
          <w:trHeight w:val="359"/>
        </w:trPr>
        <w:tc>
          <w:tcPr>
            <w:tcW w:w="3936" w:type="dxa"/>
            <w:vMerge w:val="restart"/>
            <w:hideMark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семинара конкурса, конференции</w:t>
            </w:r>
          </w:p>
        </w:tc>
        <w:tc>
          <w:tcPr>
            <w:tcW w:w="1276" w:type="dxa"/>
            <w:vMerge w:val="restart"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участия</w:t>
            </w:r>
          </w:p>
        </w:tc>
        <w:tc>
          <w:tcPr>
            <w:tcW w:w="2409" w:type="dxa"/>
            <w:vMerge w:val="restart"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Результативность</w:t>
            </w:r>
          </w:p>
        </w:tc>
      </w:tr>
      <w:tr w:rsidR="005A0C7A" w:rsidRPr="005A0C7A" w:rsidTr="005A0C7A">
        <w:trPr>
          <w:trHeight w:val="225"/>
        </w:trPr>
        <w:tc>
          <w:tcPr>
            <w:tcW w:w="3936" w:type="dxa"/>
            <w:vMerge/>
            <w:hideMark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A0C7A" w:rsidRPr="005A0C7A" w:rsidTr="005A0C7A">
        <w:trPr>
          <w:trHeight w:val="283"/>
        </w:trPr>
        <w:tc>
          <w:tcPr>
            <w:tcW w:w="10207" w:type="dxa"/>
            <w:gridSpan w:val="5"/>
            <w:hideMark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Международной экспериментальной группе педагогов ЦПИ им .Д.Ушинского «Новое образование»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Свидетельство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Газимова Р.С.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научно-практическая конференция «Россия и Европа: связь культуры и экономики»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Сертификат Мубаракшина Е.С. Бакланова Е.Н., Фоменкова Н.А., Гаева С.Б., Шаихова С.Н.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Хузина Г.Т., Хамаева Г.Р.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Пермина Т.М.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Котова Н.А.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педагогических статей «Из опыта работы»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5A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степени Низамова А.Р.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панельной дискуссии «Использование ресурсов международного педагогического сообщества при реализации компетентной модели непрерывного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профессионального роста педагогов» в рамках  международной научно- практической конференции «Развивающая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бразовательная среда как ресурс повышения качества образования» 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Хисматуллина Л.Р.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C7A" w:rsidRPr="005A0C7A" w:rsidTr="005A0C7A">
        <w:trPr>
          <w:trHeight w:val="298"/>
        </w:trPr>
        <w:tc>
          <w:tcPr>
            <w:tcW w:w="10207" w:type="dxa"/>
            <w:gridSpan w:val="5"/>
            <w:hideMark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Всероссийский  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"Методическая мастерская"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Хамаева Г.Р., Хузина Г.Т.,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Гареева Л.К.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«Учитель – дефектолог России 2020»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Июнь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Котова Н.А.  – участник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Гареева Л.К. - участник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Всероссийская конференция «Актуальные проблемы современного образования детей с ОВЗ»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Пермина Т.М.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Хамаева Г.Р.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Вахитова А.И.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Крешкова Р.И., Газимова Р.С.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Полякова Н.А.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Участие в марафоне «Методические фишки на уроке»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Хамаева Г.Р.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Вахитова А.И.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(сертификат)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сборнике "Инновационные методы и традиционные подходы в деятельности педагога" на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сайте Евразийского института развития образования имени Януша Корчака(г.Москва)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Мубаракшина Е.С.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дистанционный конкурс среди классных руководителей на лучшие методические разработки воспитательных мероприятий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 Фоменкова Н. А.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 сетевой конкурс «Современный урок (занятие)»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Фоменкова Н. А.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Всероссийский сетевой конкурс «Методические разработки в образовательном процессе»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ООО «Гранд- Содружество»  </w:t>
            </w:r>
            <w:r w:rsidRPr="005A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 всероссийский конкурс профессионального мастерства «Педагоги России»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18.11.2020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586" w:type="dxa"/>
            <w:gridSpan w:val="2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Савельева И.П.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5A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степени;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Хисматуллина Л.Р.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5A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 Диплом 1 степени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Нурмухаметова Г.З.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Диплом 1 степени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Алексеева Ю.В. Диплом 1 степени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Полякова Н.А. Диплом 1 степени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Фоменкова Н. А. Диплом 1 степени</w:t>
            </w:r>
          </w:p>
        </w:tc>
      </w:tr>
      <w:tr w:rsidR="005A0C7A" w:rsidRPr="005A0C7A" w:rsidTr="005A0C7A">
        <w:trPr>
          <w:trHeight w:val="329"/>
        </w:trPr>
        <w:tc>
          <w:tcPr>
            <w:tcW w:w="10207" w:type="dxa"/>
            <w:gridSpan w:val="5"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Республиканский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Конкурс авторских методических идей и приемов (лайфхаков) в сфере образования, воспитания и развития детей «Мои педагогические идеи и лайфхаки»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Март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Фоменкова Н. А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Республиканский конкурс для педагогов дополнительного образования социально-педагогической направленности,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анимающихся с детьми с ОВЗ "Мастерская творчества, идей и вдохновения". Номинация методическая разработка занятия".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Хамаева Г.Р.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Конкурс  поделок "Мастерская творчества, идей и вдохновения"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Тартмина И.В.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Творческая  мастерская «Мастер на все руки»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(Мастер-класс)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 Сертификат участника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ЦСГО участие   в республиканской  инновационной площадке 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A0C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Свидетельство Газимова Р.С.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конференция для педагогов дополнительного образования социально- педагогической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направленности, занимающихся с детьми с ОВЗ (ДПИ)  «Дополнительные образования: традиции, инновации»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Л.Р.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Савельева И.П., Газимова Р.С.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участника, форма участия: публикация в сборнике методических материалов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Регионального конкурса-выставки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для педагогов дополнительного образования социально-педагогической направленности, занимающихся с детьми с ОВЗ (ДПИ)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«Летний вернисаж»: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 Диплом 3 место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Полякова Н. А. Диплом 3 место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 «Радужное детство» Номинация «Радужное детство» Конспект открытого логопедического занятия «Кто в теремочке живет?»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Котова Н.А. сертификат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Грант «Учитель, работающий с детьми с ОВЗ»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Июнь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Синякина М.Н. – победитель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Гаева С.Б. – участник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Фоменкова Н.А. - участник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семинаре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«Проектирование форм патриотического воспитания»,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посвященном 100-летию Татарской АССР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  <w:p w:rsidR="005A0C7A" w:rsidRPr="005A0C7A" w:rsidRDefault="005A0C7A" w:rsidP="005A0C7A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7A" w:rsidRPr="005A0C7A" w:rsidRDefault="005A0C7A" w:rsidP="005A0C7A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  <w:p w:rsidR="005A0C7A" w:rsidRPr="005A0C7A" w:rsidRDefault="005A0C7A" w:rsidP="005A0C7A">
            <w:pPr>
              <w:spacing w:line="360" w:lineRule="auto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7A" w:rsidRPr="005A0C7A" w:rsidRDefault="005A0C7A" w:rsidP="005A0C7A">
            <w:pPr>
              <w:spacing w:line="360" w:lineRule="auto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7A" w:rsidRPr="005A0C7A" w:rsidRDefault="005A0C7A" w:rsidP="005A0C7A">
            <w:pPr>
              <w:spacing w:line="360" w:lineRule="auto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Вахитова А.И.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(сертификат)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Авторская программа факультативного курса «Психологический практикум» для 7-9 классов с ОВЗ. УМС ЦГСО</w:t>
            </w:r>
            <w:r w:rsidRPr="005A0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(Рецензент: - доктор педагогических наук, профессор Харисов Т.Б.)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Мубаракшина Е.С.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рецензия</w:t>
            </w:r>
          </w:p>
        </w:tc>
      </w:tr>
      <w:tr w:rsidR="005A0C7A" w:rsidRPr="005A0C7A" w:rsidTr="005A0C7A">
        <w:trPr>
          <w:trHeight w:val="540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Экспериментальная апробация комплектов контрольно- измерительных материалов, предназначенных для использования на уровне начального общего образования по предметной области: Внеурочная деятельность, согласно ФГОС для детей с ОВЗ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Мубаракшина Е.С.</w:t>
            </w:r>
          </w:p>
        </w:tc>
      </w:tr>
      <w:tr w:rsidR="005A0C7A" w:rsidRPr="005A0C7A" w:rsidTr="005A0C7A">
        <w:trPr>
          <w:trHeight w:val="1589"/>
        </w:trPr>
        <w:tc>
          <w:tcPr>
            <w:tcW w:w="393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«Учитель - моя профессия» 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2409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86" w:type="dxa"/>
            <w:gridSpan w:val="2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Хисматуллина Л.Р., Савельева И.П.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Фоменкова Н. А.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5A0C7A" w:rsidRPr="005A0C7A" w:rsidTr="005A0C7A">
        <w:trPr>
          <w:trHeight w:val="356"/>
        </w:trPr>
        <w:tc>
          <w:tcPr>
            <w:tcW w:w="10207" w:type="dxa"/>
            <w:gridSpan w:val="5"/>
            <w:hideMark/>
          </w:tcPr>
          <w:p w:rsidR="005A0C7A" w:rsidRPr="005A0C7A" w:rsidRDefault="005A0C7A" w:rsidP="005A0C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 </w:t>
            </w:r>
          </w:p>
        </w:tc>
      </w:tr>
      <w:tr w:rsidR="005A0C7A" w:rsidRPr="005A0C7A" w:rsidTr="005A0C7A">
        <w:trPr>
          <w:gridAfter w:val="1"/>
          <w:wAfter w:w="142" w:type="dxa"/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Публикация в журнале «Образование Нижнекамского муниципального района».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Хузина Г.Т.,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Гареева Л.К.</w:t>
            </w:r>
          </w:p>
        </w:tc>
      </w:tr>
      <w:tr w:rsidR="005A0C7A" w:rsidRPr="005A0C7A" w:rsidTr="005A0C7A">
        <w:trPr>
          <w:gridAfter w:val="1"/>
          <w:wAfter w:w="142" w:type="dxa"/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семинар на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тему:  «Социально-психологическое сопровождение детей с ОВЗ»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Тема выступления: «Роль социального педагога в организации индивидуального сопровождения детей с ОВЗ»</w:t>
            </w:r>
          </w:p>
        </w:tc>
        <w:tc>
          <w:tcPr>
            <w:tcW w:w="1276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444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Миннибаева Л.А</w:t>
            </w:r>
            <w:r w:rsidRPr="005A0C7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</w:tr>
      <w:tr w:rsidR="005A0C7A" w:rsidRPr="005A0C7A" w:rsidTr="005A0C7A">
        <w:trPr>
          <w:gridAfter w:val="1"/>
          <w:wAfter w:w="142" w:type="dxa"/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Дорожных Наук. «Опыт организации внеурочной деятельности по основам безопасного поведения на дороге» (Презентация по ПДД)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Март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44" w:type="dxa"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Бакланова Е. Н. Сертификат участника</w:t>
            </w:r>
          </w:p>
        </w:tc>
      </w:tr>
      <w:tr w:rsidR="005A0C7A" w:rsidRPr="005A0C7A" w:rsidTr="005A0C7A">
        <w:trPr>
          <w:gridAfter w:val="1"/>
          <w:wAfter w:w="142" w:type="dxa"/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  <w:r w:rsidRPr="005A0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«Организация экологического воспитания школьников с ограниченными возможностями здоровья»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для электронной версии муниципального журнала «Образование Нижнекамского муниципального района»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444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Ларионова О.В.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C7A" w:rsidRPr="005A0C7A" w:rsidTr="005A0C7A">
        <w:trPr>
          <w:gridAfter w:val="1"/>
          <w:wAfter w:w="142" w:type="dxa"/>
          <w:trHeight w:val="540"/>
        </w:trPr>
        <w:tc>
          <w:tcPr>
            <w:tcW w:w="393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«Учитель Года»</w:t>
            </w:r>
          </w:p>
        </w:tc>
        <w:tc>
          <w:tcPr>
            <w:tcW w:w="1276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2409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444" w:type="dxa"/>
            <w:hideMark/>
          </w:tcPr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Вахитова А.И. – лауреат</w:t>
            </w:r>
          </w:p>
          <w:p w:rsidR="005A0C7A" w:rsidRPr="005A0C7A" w:rsidRDefault="005A0C7A" w:rsidP="005A0C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hAnsi="Times New Roman" w:cs="Times New Roman"/>
                <w:sz w:val="28"/>
                <w:szCs w:val="28"/>
              </w:rPr>
              <w:t>Савельева И.П. - лауреат</w:t>
            </w:r>
          </w:p>
        </w:tc>
      </w:tr>
    </w:tbl>
    <w:p w:rsidR="007F6553" w:rsidRPr="005A0C7A" w:rsidRDefault="007F6553" w:rsidP="005A0C7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1B1E" w:rsidRPr="00AA14DA" w:rsidRDefault="00911B1E" w:rsidP="00D30C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4DA">
        <w:rPr>
          <w:rFonts w:ascii="Times New Roman" w:hAnsi="Times New Roman" w:cs="Times New Roman"/>
          <w:b/>
          <w:bCs/>
          <w:sz w:val="28"/>
          <w:szCs w:val="28"/>
        </w:rPr>
        <w:t xml:space="preserve">IV.     Содержание и качество </w:t>
      </w:r>
      <w:r w:rsidR="00F9244A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911B1E" w:rsidRPr="00AA14DA" w:rsidRDefault="00911B1E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4DA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обучающихся</w:t>
      </w:r>
    </w:p>
    <w:p w:rsidR="00911B1E" w:rsidRPr="00AA14DA" w:rsidRDefault="00655142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>начало 20</w:t>
      </w:r>
      <w:r w:rsidR="000A2832">
        <w:rPr>
          <w:rFonts w:ascii="Times New Roman" w:hAnsi="Times New Roman" w:cs="Times New Roman"/>
          <w:bCs/>
          <w:sz w:val="28"/>
          <w:szCs w:val="28"/>
        </w:rPr>
        <w:t>20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года в школе обучалось 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>1</w:t>
      </w:r>
      <w:r w:rsidR="000A2832">
        <w:rPr>
          <w:rFonts w:ascii="Times New Roman" w:hAnsi="Times New Roman" w:cs="Times New Roman"/>
          <w:bCs/>
          <w:sz w:val="28"/>
          <w:szCs w:val="28"/>
        </w:rPr>
        <w:t>71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2832">
        <w:rPr>
          <w:rFonts w:ascii="Times New Roman" w:hAnsi="Times New Roman" w:cs="Times New Roman"/>
          <w:bCs/>
          <w:sz w:val="28"/>
          <w:szCs w:val="28"/>
        </w:rPr>
        <w:t>учащийся (второе полугодие 2019/2020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учебного года), на конец 20</w:t>
      </w:r>
      <w:r w:rsidR="000A2832">
        <w:rPr>
          <w:rFonts w:ascii="Times New Roman" w:hAnsi="Times New Roman" w:cs="Times New Roman"/>
          <w:bCs/>
          <w:sz w:val="28"/>
          <w:szCs w:val="28"/>
        </w:rPr>
        <w:t>20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года - 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>1</w:t>
      </w:r>
      <w:r w:rsidR="000A2832">
        <w:rPr>
          <w:rFonts w:ascii="Times New Roman" w:hAnsi="Times New Roman" w:cs="Times New Roman"/>
          <w:bCs/>
          <w:sz w:val="28"/>
          <w:szCs w:val="28"/>
        </w:rPr>
        <w:t>53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>учащий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ся (первое полугодие 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lastRenderedPageBreak/>
        <w:t>20</w:t>
      </w:r>
      <w:r w:rsidR="000A2832">
        <w:rPr>
          <w:rFonts w:ascii="Times New Roman" w:hAnsi="Times New Roman" w:cs="Times New Roman"/>
          <w:bCs/>
          <w:sz w:val="28"/>
          <w:szCs w:val="28"/>
        </w:rPr>
        <w:t>20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>/202</w:t>
      </w:r>
      <w:r w:rsidR="000A2832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учебного года). В течение отчетного периода </w:t>
      </w:r>
      <w:r w:rsidR="000A2832">
        <w:rPr>
          <w:rFonts w:ascii="Times New Roman" w:hAnsi="Times New Roman" w:cs="Times New Roman"/>
          <w:bCs/>
          <w:sz w:val="28"/>
          <w:szCs w:val="28"/>
        </w:rPr>
        <w:t xml:space="preserve">снижение количества учащихся 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B1E" w:rsidRPr="00DD4C88">
        <w:rPr>
          <w:rFonts w:ascii="Times New Roman" w:hAnsi="Times New Roman" w:cs="Times New Roman"/>
          <w:bCs/>
          <w:sz w:val="28"/>
          <w:szCs w:val="28"/>
        </w:rPr>
        <w:t>составил</w:t>
      </w:r>
      <w:r w:rsidR="000A2832" w:rsidRPr="00DD4C88">
        <w:rPr>
          <w:rFonts w:ascii="Times New Roman" w:hAnsi="Times New Roman" w:cs="Times New Roman"/>
          <w:bCs/>
          <w:sz w:val="28"/>
          <w:szCs w:val="28"/>
        </w:rPr>
        <w:t>о</w:t>
      </w:r>
      <w:r w:rsidR="00911B1E" w:rsidRPr="00DD4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4C88" w:rsidRPr="00DD4C88">
        <w:rPr>
          <w:rFonts w:ascii="Times New Roman" w:hAnsi="Times New Roman" w:cs="Times New Roman"/>
          <w:bCs/>
          <w:sz w:val="28"/>
          <w:szCs w:val="28"/>
        </w:rPr>
        <w:t>9</w:t>
      </w:r>
      <w:r w:rsidR="00911B1E" w:rsidRPr="00DD4C88">
        <w:rPr>
          <w:rFonts w:ascii="Times New Roman" w:hAnsi="Times New Roman" w:cs="Times New Roman"/>
          <w:bCs/>
          <w:sz w:val="28"/>
          <w:szCs w:val="28"/>
        </w:rPr>
        <w:t xml:space="preserve">% </w:t>
      </w:r>
      <w:r w:rsidR="00A872FC" w:rsidRPr="00DD4C88">
        <w:rPr>
          <w:rFonts w:ascii="Times New Roman" w:hAnsi="Times New Roman" w:cs="Times New Roman"/>
          <w:bCs/>
          <w:sz w:val="28"/>
          <w:szCs w:val="28"/>
        </w:rPr>
        <w:t>(</w:t>
      </w:r>
      <w:r w:rsidR="000A2832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>8 человек).</w:t>
      </w:r>
    </w:p>
    <w:p w:rsidR="00911B1E" w:rsidRPr="00AA14DA" w:rsidRDefault="00911B1E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>1</w:t>
      </w:r>
      <w:r w:rsidR="000A2832">
        <w:rPr>
          <w:rFonts w:ascii="Times New Roman" w:hAnsi="Times New Roman" w:cs="Times New Roman"/>
          <w:bCs/>
          <w:sz w:val="28"/>
          <w:szCs w:val="28"/>
        </w:rPr>
        <w:t>53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учащихся, учащихся 1-</w:t>
      </w:r>
      <w:r w:rsidR="00E43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4 классов - 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>5</w:t>
      </w:r>
      <w:r w:rsidR="000A2832">
        <w:rPr>
          <w:rFonts w:ascii="Times New Roman" w:hAnsi="Times New Roman" w:cs="Times New Roman"/>
          <w:bCs/>
          <w:sz w:val="28"/>
          <w:szCs w:val="28"/>
        </w:rPr>
        <w:t>4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0A2832">
        <w:rPr>
          <w:rFonts w:ascii="Times New Roman" w:hAnsi="Times New Roman" w:cs="Times New Roman"/>
          <w:bCs/>
          <w:sz w:val="28"/>
          <w:szCs w:val="28"/>
        </w:rPr>
        <w:t>а</w:t>
      </w:r>
      <w:r w:rsidRPr="00AA14DA">
        <w:rPr>
          <w:rFonts w:ascii="Times New Roman" w:hAnsi="Times New Roman" w:cs="Times New Roman"/>
          <w:bCs/>
          <w:sz w:val="28"/>
          <w:szCs w:val="28"/>
        </w:rPr>
        <w:t>, 5</w:t>
      </w:r>
      <w:r w:rsidR="00E43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14DA">
        <w:rPr>
          <w:rFonts w:ascii="Times New Roman" w:hAnsi="Times New Roman" w:cs="Times New Roman"/>
          <w:bCs/>
          <w:sz w:val="28"/>
          <w:szCs w:val="28"/>
        </w:rPr>
        <w:t>-</w:t>
      </w:r>
      <w:r w:rsidR="00E43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9 классов - </w:t>
      </w:r>
      <w:r w:rsidR="000A2832">
        <w:rPr>
          <w:rFonts w:ascii="Times New Roman" w:hAnsi="Times New Roman" w:cs="Times New Roman"/>
          <w:bCs/>
          <w:sz w:val="28"/>
          <w:szCs w:val="28"/>
        </w:rPr>
        <w:t>99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A872FC" w:rsidRPr="00AA14DA" w:rsidRDefault="00911B1E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На протяжении последних лет наблюда</w:t>
      </w:r>
      <w:r w:rsidR="000A2832">
        <w:rPr>
          <w:rFonts w:ascii="Times New Roman" w:hAnsi="Times New Roman" w:cs="Times New Roman"/>
          <w:bCs/>
          <w:sz w:val="28"/>
          <w:szCs w:val="28"/>
        </w:rPr>
        <w:t>лась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тенденция к увеличению количества учащихся. Это происходи</w:t>
      </w:r>
      <w:r w:rsidR="000A2832">
        <w:rPr>
          <w:rFonts w:ascii="Times New Roman" w:hAnsi="Times New Roman" w:cs="Times New Roman"/>
          <w:bCs/>
          <w:sz w:val="28"/>
          <w:szCs w:val="28"/>
        </w:rPr>
        <w:t>ло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по двум причинам - первая - выявляются и направляются на обучение дети, ранее признанные необучаемыми, и вторая - увеличение количества учащихся 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 xml:space="preserve"> из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 (массовых)  школ</w:t>
      </w:r>
      <w:r w:rsidR="00A872FC" w:rsidRPr="00AA14DA">
        <w:rPr>
          <w:rFonts w:ascii="Times New Roman" w:hAnsi="Times New Roman" w:cs="Times New Roman"/>
          <w:bCs/>
          <w:sz w:val="28"/>
          <w:szCs w:val="28"/>
        </w:rPr>
        <w:t>.</w:t>
      </w:r>
      <w:r w:rsidR="000A2832">
        <w:rPr>
          <w:rFonts w:ascii="Times New Roman" w:hAnsi="Times New Roman" w:cs="Times New Roman"/>
          <w:bCs/>
          <w:sz w:val="28"/>
          <w:szCs w:val="28"/>
        </w:rPr>
        <w:t xml:space="preserve"> В то же время в отчетный год количество вновь поступивших учащихся сократилось. В первую очередь это связано со сложной эпидемиологической обстановкой в марте – июне 2020 года, когда</w:t>
      </w:r>
      <w:r w:rsidR="00A80E68">
        <w:rPr>
          <w:rFonts w:ascii="Times New Roman" w:hAnsi="Times New Roman" w:cs="Times New Roman"/>
          <w:bCs/>
          <w:sz w:val="28"/>
          <w:szCs w:val="28"/>
        </w:rPr>
        <w:t xml:space="preserve"> была приостановлена работа ПМПК</w:t>
      </w:r>
    </w:p>
    <w:p w:rsidR="00A872FC" w:rsidRPr="00AA14DA" w:rsidRDefault="00A872FC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943350" cy="2469931"/>
            <wp:effectExtent l="19050" t="0" r="19050" b="6569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43FAF" w:rsidRDefault="00E43FAF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1B1E" w:rsidRPr="00AA14DA" w:rsidRDefault="00A80E68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2020 – 2021 учебном году уменьшилось количество учащихся до 153 человек, количество учащихся на дому – до 43 человек, количество инвалидов до 88 человек.</w:t>
      </w:r>
    </w:p>
    <w:p w:rsidR="00911B1E" w:rsidRPr="00AA14DA" w:rsidRDefault="00A80E68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>а начало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учебного года школе было скомплектовано  </w:t>
      </w:r>
      <w:r w:rsidR="00E231F4" w:rsidRPr="00AA14DA">
        <w:rPr>
          <w:rFonts w:ascii="Times New Roman" w:hAnsi="Times New Roman" w:cs="Times New Roman"/>
          <w:bCs/>
          <w:sz w:val="28"/>
          <w:szCs w:val="28"/>
        </w:rPr>
        <w:t>17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  классов-комплектов  (1-4 классы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1F4" w:rsidRPr="00AA14DA">
        <w:rPr>
          <w:rFonts w:ascii="Times New Roman" w:hAnsi="Times New Roman" w:cs="Times New Roman"/>
          <w:bCs/>
          <w:sz w:val="28"/>
          <w:szCs w:val="28"/>
        </w:rPr>
        <w:t>7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>; 5-9 классы - 1</w:t>
      </w:r>
      <w:r w:rsidR="00E231F4" w:rsidRPr="00AA14DA">
        <w:rPr>
          <w:rFonts w:ascii="Times New Roman" w:hAnsi="Times New Roman" w:cs="Times New Roman"/>
          <w:bCs/>
          <w:sz w:val="28"/>
          <w:szCs w:val="28"/>
        </w:rPr>
        <w:t>0</w:t>
      </w:r>
      <w:r w:rsidR="00911B1E" w:rsidRPr="00AA14DA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E231F4" w:rsidRPr="00AA14DA">
        <w:rPr>
          <w:rFonts w:ascii="Times New Roman" w:hAnsi="Times New Roman" w:cs="Times New Roman"/>
          <w:bCs/>
          <w:sz w:val="28"/>
          <w:szCs w:val="28"/>
        </w:rPr>
        <w:t xml:space="preserve">из них классов, обучающихся </w:t>
      </w:r>
      <w:r w:rsidR="00EE1B15" w:rsidRPr="00AA14DA">
        <w:rPr>
          <w:rFonts w:ascii="Times New Roman" w:hAnsi="Times New Roman" w:cs="Times New Roman"/>
          <w:bCs/>
          <w:sz w:val="28"/>
          <w:szCs w:val="28"/>
        </w:rPr>
        <w:t>по 2 варианту АООП  (</w:t>
      </w:r>
      <w:r w:rsidR="00E231F4" w:rsidRPr="00AA14DA">
        <w:rPr>
          <w:rFonts w:ascii="Times New Roman" w:hAnsi="Times New Roman" w:cs="Times New Roman"/>
          <w:bCs/>
          <w:sz w:val="28"/>
          <w:szCs w:val="28"/>
        </w:rPr>
        <w:t>для детей с тяжелыми, множественными наруше</w:t>
      </w:r>
      <w:r>
        <w:rPr>
          <w:rFonts w:ascii="Times New Roman" w:hAnsi="Times New Roman" w:cs="Times New Roman"/>
          <w:bCs/>
          <w:sz w:val="28"/>
          <w:szCs w:val="28"/>
        </w:rPr>
        <w:t>ниями развития)  1 - 4 классы – 3 класса, 5  - 9 классы – 1 класс</w:t>
      </w:r>
      <w:r w:rsidR="00E231F4" w:rsidRPr="00AA14DA">
        <w:rPr>
          <w:rFonts w:ascii="Times New Roman" w:hAnsi="Times New Roman" w:cs="Times New Roman"/>
          <w:bCs/>
          <w:sz w:val="28"/>
          <w:szCs w:val="28"/>
        </w:rPr>
        <w:t>, обучающихся по программе ГУО 5-9 классы – 1.</w:t>
      </w:r>
    </w:p>
    <w:p w:rsidR="00911B1E" w:rsidRDefault="00911B1E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 xml:space="preserve">Средняя наполняемость классов </w:t>
      </w:r>
      <w:r w:rsidR="00A80E68">
        <w:rPr>
          <w:rFonts w:ascii="Times New Roman" w:hAnsi="Times New Roman" w:cs="Times New Roman"/>
          <w:bCs/>
          <w:sz w:val="28"/>
          <w:szCs w:val="28"/>
        </w:rPr>
        <w:t xml:space="preserve">для детей с легкой степенью УО </w:t>
      </w:r>
      <w:r w:rsidRPr="00AA14DA">
        <w:rPr>
          <w:rFonts w:ascii="Times New Roman" w:hAnsi="Times New Roman" w:cs="Times New Roman"/>
          <w:bCs/>
          <w:sz w:val="28"/>
          <w:szCs w:val="28"/>
        </w:rPr>
        <w:t>составляет 1</w:t>
      </w:r>
      <w:r w:rsidR="00EE1B15" w:rsidRPr="00AA14DA">
        <w:rPr>
          <w:rFonts w:ascii="Times New Roman" w:hAnsi="Times New Roman" w:cs="Times New Roman"/>
          <w:bCs/>
          <w:sz w:val="28"/>
          <w:szCs w:val="28"/>
        </w:rPr>
        <w:t>0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A80E68">
        <w:rPr>
          <w:rFonts w:ascii="Times New Roman" w:hAnsi="Times New Roman" w:cs="Times New Roman"/>
          <w:bCs/>
          <w:sz w:val="28"/>
          <w:szCs w:val="28"/>
        </w:rPr>
        <w:t xml:space="preserve">, классов для детей со сложной структурой дефекта и с тяжелыми </w:t>
      </w:r>
      <w:r w:rsidR="00BB1849">
        <w:rPr>
          <w:rFonts w:ascii="Times New Roman" w:hAnsi="Times New Roman" w:cs="Times New Roman"/>
          <w:bCs/>
          <w:sz w:val="28"/>
          <w:szCs w:val="28"/>
        </w:rPr>
        <w:t>множественными нарушениями развития – 7 человек (при норме 5)</w:t>
      </w:r>
      <w:r w:rsidRPr="00AA14DA">
        <w:rPr>
          <w:rFonts w:ascii="Times New Roman" w:hAnsi="Times New Roman" w:cs="Times New Roman"/>
          <w:bCs/>
          <w:sz w:val="28"/>
          <w:szCs w:val="28"/>
        </w:rPr>
        <w:t>.</w:t>
      </w:r>
    </w:p>
    <w:p w:rsidR="00E43FAF" w:rsidRPr="00AA14DA" w:rsidRDefault="00E43FAF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50E6" w:rsidRPr="00AA14DA" w:rsidRDefault="002E50E6" w:rsidP="008D15A4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4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освоения учащимися программ начального и основного общего образования по показателю «успеваемость»</w:t>
      </w:r>
    </w:p>
    <w:p w:rsidR="00C91810" w:rsidRPr="00AA14DA" w:rsidRDefault="00C91810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В школе ведется мониторинг качества образования.</w:t>
      </w:r>
    </w:p>
    <w:p w:rsidR="00C91810" w:rsidRPr="00AA14DA" w:rsidRDefault="00C9181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Мониторинг включает в себя:</w:t>
      </w:r>
    </w:p>
    <w:p w:rsidR="00C91810" w:rsidRPr="00AA14DA" w:rsidRDefault="00C9181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- стартовая диагностика (анализ качества остаточных знаний)</w:t>
      </w:r>
    </w:p>
    <w:p w:rsidR="00C91810" w:rsidRPr="00AA14DA" w:rsidRDefault="00C9181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- промежуточная аттестация (анализ качества обучения по итогам года)</w:t>
      </w:r>
    </w:p>
    <w:p w:rsidR="00C91810" w:rsidRPr="00AA14DA" w:rsidRDefault="00C9181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- анализ качества знаний учащихся по итогам четверти,</w:t>
      </w:r>
    </w:p>
    <w:p w:rsidR="00C91810" w:rsidRPr="00AA14DA" w:rsidRDefault="00C9181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- итоговая аттестация в 9-х классах.</w:t>
      </w:r>
    </w:p>
    <w:p w:rsidR="00C91810" w:rsidRPr="00AA14DA" w:rsidRDefault="00C91810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sz w:val="28"/>
          <w:szCs w:val="28"/>
        </w:rPr>
        <w:t>Целенаправленная работа по отслеживанию качества обучения ведется по параллелям, по предметам, по среднему баллу учащихся за четверть и по учителям. Сравнительный анализ по различным предметам позволяет отследить эффективность процесса обучения, определить дальнейшие пути по ликвидации пробелов в знаниях обучающихся.</w:t>
      </w:r>
    </w:p>
    <w:p w:rsidR="00DA325C" w:rsidRPr="00AA477D" w:rsidRDefault="00C9181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Качество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на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начало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20</w:t>
      </w:r>
      <w:r w:rsidR="00BB1849" w:rsidRPr="00AA477D">
        <w:rPr>
          <w:rFonts w:ascii="Times New Roman" w:hAnsi="Times New Roman" w:cs="Times New Roman"/>
          <w:bCs/>
          <w:sz w:val="28"/>
          <w:szCs w:val="28"/>
        </w:rPr>
        <w:t>20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года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составляла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2</w:t>
      </w:r>
      <w:r w:rsidR="00125790" w:rsidRPr="00AA477D">
        <w:rPr>
          <w:rFonts w:ascii="Times New Roman" w:hAnsi="Times New Roman" w:cs="Times New Roman"/>
          <w:bCs/>
          <w:sz w:val="28"/>
          <w:szCs w:val="28"/>
        </w:rPr>
        <w:t>4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%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(</w:t>
      </w:r>
      <w:r w:rsidR="00DA325C" w:rsidRPr="00AA477D">
        <w:rPr>
          <w:rFonts w:ascii="Times New Roman" w:hAnsi="Times New Roman" w:cs="Times New Roman"/>
          <w:bCs/>
          <w:sz w:val="28"/>
          <w:szCs w:val="28"/>
        </w:rPr>
        <w:t>3</w:t>
      </w:r>
      <w:r w:rsidR="00125790" w:rsidRPr="00AA477D">
        <w:rPr>
          <w:rFonts w:ascii="Times New Roman" w:hAnsi="Times New Roman" w:cs="Times New Roman"/>
          <w:bCs/>
          <w:sz w:val="28"/>
          <w:szCs w:val="28"/>
        </w:rPr>
        <w:t>4</w:t>
      </w:r>
      <w:r w:rsidR="00783169"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учащи</w:t>
      </w:r>
      <w:r w:rsidR="00125790" w:rsidRPr="00AA477D">
        <w:rPr>
          <w:rFonts w:ascii="Times New Roman" w:hAnsi="Times New Roman" w:cs="Times New Roman"/>
          <w:bCs/>
          <w:sz w:val="28"/>
          <w:szCs w:val="28"/>
        </w:rPr>
        <w:t>х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ся)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3169" w:rsidRPr="00AA477D"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с одной  «3»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A477D" w:rsidRPr="00AA477D">
        <w:rPr>
          <w:rFonts w:ascii="Times New Roman" w:hAnsi="Times New Roman" w:cs="Times New Roman"/>
          <w:bCs/>
          <w:sz w:val="28"/>
          <w:szCs w:val="28"/>
        </w:rPr>
        <w:t>5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%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(</w:t>
      </w:r>
      <w:r w:rsidR="00AA477D" w:rsidRPr="00AA477D">
        <w:rPr>
          <w:rFonts w:ascii="Times New Roman" w:hAnsi="Times New Roman" w:cs="Times New Roman"/>
          <w:bCs/>
          <w:sz w:val="28"/>
          <w:szCs w:val="28"/>
        </w:rPr>
        <w:t>8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учащихся),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качество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на конец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20</w:t>
      </w:r>
      <w:r w:rsidR="00E43FAF" w:rsidRPr="00AA477D">
        <w:rPr>
          <w:rFonts w:ascii="Times New Roman" w:hAnsi="Times New Roman" w:cs="Times New Roman"/>
          <w:bCs/>
          <w:sz w:val="28"/>
          <w:szCs w:val="28"/>
        </w:rPr>
        <w:t>20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 года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A325C" w:rsidRPr="00AA477D">
        <w:rPr>
          <w:rFonts w:ascii="Times New Roman" w:hAnsi="Times New Roman" w:cs="Times New Roman"/>
          <w:bCs/>
          <w:sz w:val="28"/>
          <w:szCs w:val="28"/>
        </w:rPr>
        <w:t>25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%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(</w:t>
      </w:r>
      <w:r w:rsidR="00DA325C" w:rsidRPr="00AA477D">
        <w:rPr>
          <w:rFonts w:ascii="Times New Roman" w:hAnsi="Times New Roman" w:cs="Times New Roman"/>
          <w:bCs/>
          <w:sz w:val="28"/>
          <w:szCs w:val="28"/>
        </w:rPr>
        <w:t>3</w:t>
      </w:r>
      <w:r w:rsidR="00125790" w:rsidRPr="00AA477D">
        <w:rPr>
          <w:rFonts w:ascii="Times New Roman" w:hAnsi="Times New Roman" w:cs="Times New Roman"/>
          <w:bCs/>
          <w:sz w:val="28"/>
          <w:szCs w:val="28"/>
        </w:rPr>
        <w:t>0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 учащихся), </w:t>
      </w:r>
      <w:r w:rsidR="002E50E6" w:rsidRPr="00AA477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учащихся  с одной  «3»  -  </w:t>
      </w:r>
      <w:r w:rsidR="00AA477D" w:rsidRPr="00AA477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3</w:t>
      </w:r>
      <w:r w:rsidR="002E50E6" w:rsidRPr="00AA477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%  (</w:t>
      </w:r>
      <w:r w:rsidR="00AA477D" w:rsidRPr="00AA477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5</w:t>
      </w:r>
      <w:r w:rsidR="002E50E6" w:rsidRPr="00AA477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учащихся)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 при  100% успеваемости.</w:t>
      </w:r>
    </w:p>
    <w:p w:rsidR="00125790" w:rsidRPr="00125790" w:rsidRDefault="00125790" w:rsidP="00AA14DA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25790" w:rsidRPr="00125790" w:rsidRDefault="00125790" w:rsidP="00125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образования и успеваемость 1 полугодие 2020 - 2021 года</w:t>
      </w:r>
    </w:p>
    <w:p w:rsidR="00125790" w:rsidRPr="00125790" w:rsidRDefault="00125790" w:rsidP="001257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417"/>
        <w:gridCol w:w="1159"/>
        <w:gridCol w:w="679"/>
        <w:gridCol w:w="1084"/>
        <w:gridCol w:w="1255"/>
        <w:gridCol w:w="1084"/>
        <w:gridCol w:w="1309"/>
      </w:tblGrid>
      <w:tr w:rsidR="00125790" w:rsidRPr="00125790" w:rsidTr="00125790">
        <w:trPr>
          <w:tblHeader/>
        </w:trPr>
        <w:tc>
          <w:tcPr>
            <w:tcW w:w="1568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Класс/Параллель</w:t>
            </w:r>
          </w:p>
        </w:tc>
        <w:tc>
          <w:tcPr>
            <w:tcW w:w="141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1159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и 5)</w:t>
            </w:r>
          </w:p>
        </w:tc>
        <w:tc>
          <w:tcPr>
            <w:tcW w:w="679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39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393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</w:tr>
      <w:tr w:rsidR="00125790" w:rsidRPr="00125790" w:rsidTr="00125790">
        <w:trPr>
          <w:tblHeader/>
        </w:trPr>
        <w:tc>
          <w:tcPr>
            <w:tcW w:w="1568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аттестованных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ind w:right="-3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аттестованных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Процент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2А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2Б (ГУО)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3А 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33,33%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4А (ГУО)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4Б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 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2-4 кл.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(ГУО)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5Б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6А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21%</w:t>
            </w:r>
          </w:p>
        </w:tc>
      </w:tr>
      <w:tr w:rsidR="00125790" w:rsidRPr="00125790" w:rsidTr="00125790">
        <w:trPr>
          <w:trHeight w:val="451"/>
        </w:trPr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7А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7Б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7В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8А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46%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8Б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9А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9Б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55%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5-9 кл.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29%</w:t>
            </w:r>
          </w:p>
        </w:tc>
      </w:tr>
      <w:tr w:rsidR="00125790" w:rsidRPr="00125790" w:rsidTr="00125790">
        <w:tc>
          <w:tcPr>
            <w:tcW w:w="1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2-9 кл.</w:t>
            </w:r>
          </w:p>
        </w:tc>
        <w:tc>
          <w:tcPr>
            <w:tcW w:w="141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132</w:t>
            </w:r>
          </w:p>
        </w:tc>
        <w:tc>
          <w:tcPr>
            <w:tcW w:w="115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30</w:t>
            </w:r>
          </w:p>
        </w:tc>
        <w:tc>
          <w:tcPr>
            <w:tcW w:w="6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122</w:t>
            </w:r>
          </w:p>
        </w:tc>
        <w:tc>
          <w:tcPr>
            <w:tcW w:w="12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0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3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25790" w:rsidRPr="00125790" w:rsidRDefault="00125790" w:rsidP="0012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57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25%</w:t>
            </w:r>
          </w:p>
        </w:tc>
      </w:tr>
    </w:tbl>
    <w:p w:rsidR="00125790" w:rsidRPr="00125790" w:rsidRDefault="00125790" w:rsidP="00AA477D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790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25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Сравнительный анализ показывает, что большинство ударников это учащиеся 5 – 9 классов.  Это связано, в первую очередь с тем, что большинство учащихся приходят в школу недостаточно подготовленными   к обучению в школе, не имеющими положительной школьной мотивации. Кропотливый труд педагогов </w:t>
      </w:r>
      <w:r w:rsidRPr="001257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начальной школы дает возможность  постепенно раскрыть  потенциал учащихся, научить их «учиться», получать знания, самостоятельно овладевать ими.</w:t>
      </w:r>
    </w:p>
    <w:p w:rsidR="002E50E6" w:rsidRPr="00AA477D" w:rsidRDefault="00CC78C9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77D">
        <w:rPr>
          <w:rFonts w:ascii="Times New Roman" w:hAnsi="Times New Roman" w:cs="Times New Roman"/>
          <w:bCs/>
          <w:sz w:val="28"/>
          <w:szCs w:val="28"/>
        </w:rPr>
        <w:t>Видно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,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что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успеваемость на конец года повысилась </w:t>
      </w:r>
      <w:r w:rsidR="00AA477D" w:rsidRPr="00AA477D">
        <w:rPr>
          <w:rFonts w:ascii="Times New Roman" w:hAnsi="Times New Roman" w:cs="Times New Roman"/>
          <w:bCs/>
          <w:sz w:val="28"/>
          <w:szCs w:val="28"/>
        </w:rPr>
        <w:t>незначительно,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A477D">
        <w:rPr>
          <w:rFonts w:ascii="Times New Roman" w:hAnsi="Times New Roman" w:cs="Times New Roman"/>
          <w:bCs/>
          <w:sz w:val="28"/>
          <w:szCs w:val="28"/>
        </w:rPr>
        <w:t>к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оличество учащихся с одной «3» </w:t>
      </w:r>
      <w:r w:rsidR="00AA477D" w:rsidRPr="00AA477D">
        <w:rPr>
          <w:rFonts w:ascii="Times New Roman" w:hAnsi="Times New Roman" w:cs="Times New Roman"/>
          <w:bCs/>
          <w:sz w:val="28"/>
          <w:szCs w:val="28"/>
        </w:rPr>
        <w:t xml:space="preserve">уменьшилось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на 2%. По одной «3» учащихся в основном по </w:t>
      </w:r>
      <w:r w:rsidRPr="00AA477D">
        <w:rPr>
          <w:rFonts w:ascii="Times New Roman" w:hAnsi="Times New Roman" w:cs="Times New Roman"/>
          <w:bCs/>
          <w:sz w:val="28"/>
          <w:szCs w:val="28"/>
        </w:rPr>
        <w:t>с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ледующим предметам -  математика, русский язык</w:t>
      </w:r>
      <w:r w:rsidRPr="00AA477D">
        <w:rPr>
          <w:rFonts w:ascii="Times New Roman" w:hAnsi="Times New Roman" w:cs="Times New Roman"/>
          <w:bCs/>
          <w:sz w:val="28"/>
          <w:szCs w:val="28"/>
        </w:rPr>
        <w:t>,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чтение. Именно эти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предметы вызывают </w:t>
      </w:r>
      <w:r w:rsidRPr="00AA477D">
        <w:rPr>
          <w:rFonts w:ascii="Times New Roman" w:hAnsi="Times New Roman" w:cs="Times New Roman"/>
          <w:bCs/>
          <w:sz w:val="28"/>
          <w:szCs w:val="28"/>
        </w:rPr>
        <w:t>у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большинства учащихся школы особые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сложности,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3308C" w:rsidRPr="00AA477D">
        <w:rPr>
          <w:rFonts w:ascii="Times New Roman" w:hAnsi="Times New Roman" w:cs="Times New Roman"/>
          <w:bCs/>
          <w:sz w:val="28"/>
          <w:szCs w:val="28"/>
        </w:rPr>
        <w:t>это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обусловлено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тем,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>что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учащихся</w:t>
      </w:r>
      <w:r w:rsidRPr="00AA477D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интеллектуальными  нарушениями низкий  уровень гибкости мыслительны</w:t>
      </w:r>
      <w:r w:rsidRPr="00AA477D">
        <w:rPr>
          <w:rFonts w:ascii="Times New Roman" w:hAnsi="Times New Roman" w:cs="Times New Roman"/>
          <w:bCs/>
          <w:sz w:val="28"/>
          <w:szCs w:val="28"/>
        </w:rPr>
        <w:t>х</w:t>
      </w:r>
      <w:r w:rsidR="002E50E6" w:rsidRPr="00AA477D">
        <w:rPr>
          <w:rFonts w:ascii="Times New Roman" w:hAnsi="Times New Roman" w:cs="Times New Roman"/>
          <w:bCs/>
          <w:sz w:val="28"/>
          <w:szCs w:val="28"/>
        </w:rPr>
        <w:t xml:space="preserve"> процессов.</w:t>
      </w:r>
    </w:p>
    <w:p w:rsidR="00655142" w:rsidRPr="00E43FAF" w:rsidRDefault="00655142" w:rsidP="00F9244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3FAF">
        <w:rPr>
          <w:rFonts w:ascii="Times New Roman" w:hAnsi="Times New Roman" w:cs="Times New Roman"/>
          <w:bCs/>
          <w:sz w:val="28"/>
          <w:szCs w:val="28"/>
        </w:rPr>
        <w:t>Сравнительный анализ показывает, что большинство ударников это учащиеся 5 – 9 классов. Это связано, в первую очередь с тем, что большинство учащихся приходят в школу недостаточно подготовленными к обучению в школе, не имеющими</w:t>
      </w:r>
      <w:r w:rsidRPr="00E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FAF">
        <w:rPr>
          <w:rFonts w:ascii="Times New Roman" w:hAnsi="Times New Roman" w:cs="Times New Roman"/>
          <w:bCs/>
          <w:sz w:val="28"/>
          <w:szCs w:val="28"/>
        </w:rPr>
        <w:t>положительной школьной мотивации. Кропотливый труд педагогов начальной школы</w:t>
      </w:r>
      <w:r w:rsidR="00F9244A" w:rsidRPr="00E43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3FAF">
        <w:rPr>
          <w:rFonts w:ascii="Times New Roman" w:hAnsi="Times New Roman" w:cs="Times New Roman"/>
          <w:bCs/>
          <w:sz w:val="28"/>
          <w:szCs w:val="28"/>
        </w:rPr>
        <w:t>дает возможность постепенно раскрыть потенциал учащихся, научить их «учиться», получать знания, самостоятельно овладевать ими.</w:t>
      </w:r>
    </w:p>
    <w:p w:rsidR="002E50E6" w:rsidRPr="00E43FAF" w:rsidRDefault="002E50E6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3FAF">
        <w:rPr>
          <w:rFonts w:ascii="Times New Roman" w:hAnsi="Times New Roman" w:cs="Times New Roman"/>
          <w:bCs/>
          <w:sz w:val="28"/>
          <w:szCs w:val="28"/>
        </w:rPr>
        <w:t>За  последние  три  года  показатель  «качество»  остается  относительн</w:t>
      </w:r>
      <w:r w:rsidR="00CC78C9" w:rsidRPr="00E43FAF">
        <w:rPr>
          <w:rFonts w:ascii="Times New Roman" w:hAnsi="Times New Roman" w:cs="Times New Roman"/>
          <w:bCs/>
          <w:sz w:val="28"/>
          <w:szCs w:val="28"/>
        </w:rPr>
        <w:t>о</w:t>
      </w:r>
      <w:r w:rsidRPr="00E43FAF">
        <w:rPr>
          <w:rFonts w:ascii="Times New Roman" w:hAnsi="Times New Roman" w:cs="Times New Roman"/>
          <w:bCs/>
          <w:sz w:val="28"/>
          <w:szCs w:val="28"/>
        </w:rPr>
        <w:t xml:space="preserve"> стабильным.</w:t>
      </w:r>
    </w:p>
    <w:p w:rsidR="00E431F7" w:rsidRPr="0043308C" w:rsidRDefault="00E431F7" w:rsidP="00D30C4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308C">
        <w:rPr>
          <w:rFonts w:ascii="Times New Roman" w:hAnsi="Times New Roman" w:cs="Times New Roman"/>
          <w:bCs/>
          <w:sz w:val="28"/>
          <w:szCs w:val="28"/>
        </w:rPr>
        <w:t>На надомном обучении в 20</w:t>
      </w:r>
      <w:r w:rsidR="00E43FAF" w:rsidRPr="0043308C">
        <w:rPr>
          <w:rFonts w:ascii="Times New Roman" w:hAnsi="Times New Roman" w:cs="Times New Roman"/>
          <w:bCs/>
          <w:sz w:val="28"/>
          <w:szCs w:val="28"/>
        </w:rPr>
        <w:t>20</w:t>
      </w:r>
      <w:r w:rsidR="000C7D8C" w:rsidRPr="004330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308C">
        <w:rPr>
          <w:rFonts w:ascii="Times New Roman" w:hAnsi="Times New Roman" w:cs="Times New Roman"/>
          <w:bCs/>
          <w:sz w:val="28"/>
          <w:szCs w:val="28"/>
        </w:rPr>
        <w:t>- 20</w:t>
      </w:r>
      <w:r w:rsidR="0043308C" w:rsidRPr="0043308C">
        <w:rPr>
          <w:rFonts w:ascii="Times New Roman" w:hAnsi="Times New Roman" w:cs="Times New Roman"/>
          <w:bCs/>
          <w:sz w:val="28"/>
          <w:szCs w:val="28"/>
        </w:rPr>
        <w:t>21</w:t>
      </w:r>
      <w:r w:rsidRPr="0043308C">
        <w:rPr>
          <w:rFonts w:ascii="Times New Roman" w:hAnsi="Times New Roman" w:cs="Times New Roman"/>
          <w:bCs/>
          <w:sz w:val="28"/>
          <w:szCs w:val="28"/>
        </w:rPr>
        <w:t xml:space="preserve"> учебном году находятся </w:t>
      </w:r>
      <w:r w:rsidR="0043308C" w:rsidRPr="0043308C">
        <w:rPr>
          <w:rFonts w:ascii="Times New Roman" w:hAnsi="Times New Roman" w:cs="Times New Roman"/>
          <w:bCs/>
          <w:sz w:val="28"/>
          <w:szCs w:val="28"/>
        </w:rPr>
        <w:t>43</w:t>
      </w:r>
      <w:r w:rsidRPr="0043308C">
        <w:rPr>
          <w:rFonts w:ascii="Times New Roman" w:hAnsi="Times New Roman" w:cs="Times New Roman"/>
          <w:bCs/>
          <w:sz w:val="28"/>
          <w:szCs w:val="28"/>
        </w:rPr>
        <w:t xml:space="preserve"> учащихся. Для каждого учащегося разработан индивидуальный учебный план, охватывающий все обязательные предметы учебного плана, коррекционные технологии, факультативы и внеурочную деятельность (по ФГОС). Постоянный контроль осуществляется со стороны администрации: Проводятся родительские собрания для родителей учащихся, находящихся на надомном обучении, ежемесячно проводятся беседы с родителями со стороны администрации относительно качества работы педагога, выдачи сухого пайка, по плану внутришкольного контроля осуществляется выезд администрации в П.Г.Т. Камские Поляны для решения определенных вопросов, контроля обучения на дому. Каждым педагогом ведется индивидуальный дневник, где в дни проведения уроков ставится подтверждающая подпись родителей. Дневник каждую четверть сдается на проверку курирующему заместителю директора. </w:t>
      </w:r>
    </w:p>
    <w:p w:rsidR="00E431F7" w:rsidRPr="00AA14DA" w:rsidRDefault="00277B8C" w:rsidP="008D15A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44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A14DA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Pr="00AA14DA">
        <w:rPr>
          <w:rFonts w:ascii="Times New Roman" w:hAnsi="Times New Roman" w:cs="Times New Roman"/>
          <w:b/>
          <w:bCs/>
          <w:sz w:val="28"/>
          <w:szCs w:val="28"/>
        </w:rPr>
        <w:t>Оценка кадрового состава</w:t>
      </w:r>
    </w:p>
    <w:p w:rsidR="00277B8C" w:rsidRPr="00DD4C88" w:rsidRDefault="00277B8C" w:rsidP="00984B0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работников школы – </w:t>
      </w:r>
      <w:r w:rsidR="0043308C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D4A9F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5</w:t>
      </w:r>
      <w:r w:rsidR="004D4A9F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постоянных работников, </w:t>
      </w:r>
      <w:r w:rsidR="004D4A9F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A14DA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совместителей.</w:t>
      </w:r>
      <w:r w:rsidR="00F9244A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состав – 6 человек (включая директора школы,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заместителей</w:t>
      </w:r>
      <w:r w:rsidR="00AA14DA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УР, ВР, ХР, главного бухгалтера, заведующег</w:t>
      </w:r>
      <w:r w:rsidR="00AA14DA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столовой).</w:t>
      </w:r>
    </w:p>
    <w:p w:rsidR="00277B8C" w:rsidRPr="00DD4C88" w:rsidRDefault="00277B8C" w:rsidP="00984B0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состав – 3</w:t>
      </w:r>
      <w:r w:rsidR="0043308C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="00DD4C88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педагога в  д/о)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7B8C" w:rsidRPr="00DD4C88" w:rsidRDefault="00277B8C" w:rsidP="00984B0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Вспомогательный состав – 1</w:t>
      </w:r>
      <w:r w:rsidR="00DD4C88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277B8C" w:rsidRPr="00BB1849" w:rsidRDefault="00277B8C" w:rsidP="00984B0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кадров является хорошим показателем творческой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педагогов, механизмом совершенствования управления качеством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В 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849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аттестовано – </w:t>
      </w:r>
      <w:r w:rsidR="00BB1849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высшую </w:t>
      </w:r>
      <w:r w:rsidR="00AA14DA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квалификационную категорию, </w:t>
      </w:r>
      <w:r w:rsidR="00BB1849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3 пе</w:t>
      </w:r>
      <w:r w:rsid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B1849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агога – на 1 квалификационную категорию, 2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BB1849"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СЗД.</w:t>
      </w:r>
      <w:r w:rsidRPr="00BB18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</w:t>
      </w:r>
      <w:r w:rsidR="00AA14DA" w:rsidRP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момент </w:t>
      </w:r>
      <w:r w:rsid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школы не имеют квалификационной категории, так как работают в</w:t>
      </w:r>
      <w:r w:rsidR="00AA14DA" w:rsidRP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A9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менее 2-х лет.</w:t>
      </w:r>
    </w:p>
    <w:p w:rsidR="00277B8C" w:rsidRPr="00AA14DA" w:rsidRDefault="00277B8C" w:rsidP="00AA1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52515" cy="3300095"/>
            <wp:effectExtent l="19050" t="0" r="1968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2F6A" w:rsidRPr="007D2F6A" w:rsidRDefault="007D2F6A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таблице можно проследить положительную динамику роста квалификационных</w:t>
      </w:r>
      <w:r w:rsidR="00D30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2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 педагогических работников на начало и конец учебного года.</w:t>
      </w:r>
    </w:p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958"/>
        <w:gridCol w:w="1277"/>
        <w:gridCol w:w="1277"/>
        <w:gridCol w:w="1277"/>
      </w:tblGrid>
      <w:tr w:rsidR="00BB1849" w:rsidRPr="00AA14DA" w:rsidTr="00284848">
        <w:tc>
          <w:tcPr>
            <w:tcW w:w="567" w:type="dxa"/>
          </w:tcPr>
          <w:p w:rsidR="00BB1849" w:rsidRPr="00AA14DA" w:rsidRDefault="00BB1849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4958" w:type="dxa"/>
          </w:tcPr>
          <w:p w:rsidR="00BB1849" w:rsidRPr="00AA14DA" w:rsidRDefault="00BB1849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BB1849" w:rsidRPr="00AA14DA" w:rsidRDefault="00BB1849" w:rsidP="00284848">
            <w:pPr>
              <w:tabs>
                <w:tab w:val="left" w:pos="282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2018</w:t>
            </w:r>
          </w:p>
        </w:tc>
        <w:tc>
          <w:tcPr>
            <w:tcW w:w="1277" w:type="dxa"/>
          </w:tcPr>
          <w:p w:rsidR="00BB1849" w:rsidRPr="00AA14DA" w:rsidRDefault="00BB1849" w:rsidP="00284848">
            <w:pPr>
              <w:tabs>
                <w:tab w:val="left" w:pos="282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2019</w:t>
            </w:r>
          </w:p>
        </w:tc>
        <w:tc>
          <w:tcPr>
            <w:tcW w:w="1277" w:type="dxa"/>
          </w:tcPr>
          <w:p w:rsidR="00BB1849" w:rsidRPr="00AA14DA" w:rsidRDefault="00BB1849" w:rsidP="00366FB8">
            <w:pPr>
              <w:tabs>
                <w:tab w:val="left" w:pos="282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2020</w:t>
            </w:r>
          </w:p>
        </w:tc>
      </w:tr>
      <w:tr w:rsidR="004D4A9F" w:rsidRPr="00AA14DA" w:rsidTr="00284848">
        <w:tc>
          <w:tcPr>
            <w:tcW w:w="567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58" w:type="dxa"/>
          </w:tcPr>
          <w:p w:rsidR="004D4A9F" w:rsidRPr="00AA14DA" w:rsidRDefault="004D4A9F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педагогических работников.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277" w:type="dxa"/>
          </w:tcPr>
          <w:p w:rsidR="004D4A9F" w:rsidRPr="0028080B" w:rsidRDefault="004D4A9F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80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4D4A9F" w:rsidRPr="00AA14DA" w:rsidTr="00284848">
        <w:trPr>
          <w:trHeight w:val="976"/>
        </w:trPr>
        <w:tc>
          <w:tcPr>
            <w:tcW w:w="567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58" w:type="dxa"/>
          </w:tcPr>
          <w:p w:rsidR="004D4A9F" w:rsidRPr="00AA14DA" w:rsidRDefault="004D4A9F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  <w:p w:rsidR="004D4A9F" w:rsidRPr="00AA14DA" w:rsidRDefault="004D4A9F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высшая кв. кат.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6 (17%)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8 (22%)</w:t>
            </w:r>
          </w:p>
        </w:tc>
        <w:tc>
          <w:tcPr>
            <w:tcW w:w="1277" w:type="dxa"/>
          </w:tcPr>
          <w:p w:rsidR="004D4A9F" w:rsidRPr="0028080B" w:rsidRDefault="004D4A9F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80B">
              <w:rPr>
                <w:rFonts w:ascii="Times New Roman" w:eastAsia="Calibri" w:hAnsi="Times New Roman" w:cs="Times New Roman"/>
                <w:sz w:val="28"/>
                <w:szCs w:val="28"/>
              </w:rPr>
              <w:t>9 (26%)</w:t>
            </w:r>
          </w:p>
        </w:tc>
      </w:tr>
      <w:tr w:rsidR="004D4A9F" w:rsidRPr="00AA14DA" w:rsidTr="00284848">
        <w:tc>
          <w:tcPr>
            <w:tcW w:w="567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58" w:type="dxa"/>
          </w:tcPr>
          <w:p w:rsidR="004D4A9F" w:rsidRPr="00AA14DA" w:rsidRDefault="004D4A9F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первая кв. кат.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19 (54%)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17 (47%)</w:t>
            </w:r>
          </w:p>
        </w:tc>
        <w:tc>
          <w:tcPr>
            <w:tcW w:w="1277" w:type="dxa"/>
          </w:tcPr>
          <w:p w:rsidR="004D4A9F" w:rsidRPr="0028080B" w:rsidRDefault="004D4A9F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80B">
              <w:rPr>
                <w:rFonts w:ascii="Times New Roman" w:eastAsia="Calibri" w:hAnsi="Times New Roman" w:cs="Times New Roman"/>
                <w:sz w:val="28"/>
                <w:szCs w:val="28"/>
              </w:rPr>
              <w:t>17 (49%)</w:t>
            </w:r>
          </w:p>
        </w:tc>
      </w:tr>
      <w:tr w:rsidR="004D4A9F" w:rsidRPr="00AA14DA" w:rsidTr="00284848">
        <w:tc>
          <w:tcPr>
            <w:tcW w:w="567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58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СЗД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7 (20%)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8 (22%)</w:t>
            </w:r>
          </w:p>
        </w:tc>
        <w:tc>
          <w:tcPr>
            <w:tcW w:w="1277" w:type="dxa"/>
          </w:tcPr>
          <w:p w:rsidR="004D4A9F" w:rsidRPr="0028080B" w:rsidRDefault="004D4A9F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80B">
              <w:rPr>
                <w:rFonts w:ascii="Times New Roman" w:eastAsia="Calibri" w:hAnsi="Times New Roman" w:cs="Times New Roman"/>
                <w:sz w:val="28"/>
                <w:szCs w:val="28"/>
              </w:rPr>
              <w:t>5 (14%)</w:t>
            </w:r>
          </w:p>
        </w:tc>
      </w:tr>
      <w:tr w:rsidR="004D4A9F" w:rsidRPr="00AA14DA" w:rsidTr="00284848">
        <w:tc>
          <w:tcPr>
            <w:tcW w:w="567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58" w:type="dxa"/>
          </w:tcPr>
          <w:p w:rsidR="004D4A9F" w:rsidRPr="00AA14DA" w:rsidRDefault="004D4A9F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не имеют категории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3 (9%)</w:t>
            </w:r>
          </w:p>
        </w:tc>
        <w:tc>
          <w:tcPr>
            <w:tcW w:w="1277" w:type="dxa"/>
          </w:tcPr>
          <w:p w:rsidR="004D4A9F" w:rsidRPr="00AA14DA" w:rsidRDefault="004D4A9F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3 (8%)</w:t>
            </w:r>
          </w:p>
        </w:tc>
        <w:tc>
          <w:tcPr>
            <w:tcW w:w="1277" w:type="dxa"/>
          </w:tcPr>
          <w:p w:rsidR="004D4A9F" w:rsidRPr="0028080B" w:rsidRDefault="004D4A9F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80B">
              <w:rPr>
                <w:rFonts w:ascii="Times New Roman" w:eastAsia="Calibri" w:hAnsi="Times New Roman" w:cs="Times New Roman"/>
                <w:sz w:val="28"/>
                <w:szCs w:val="28"/>
              </w:rPr>
              <w:t>4 (11%)</w:t>
            </w:r>
          </w:p>
        </w:tc>
      </w:tr>
    </w:tbl>
    <w:p w:rsidR="00277B8C" w:rsidRPr="00AA14DA" w:rsidRDefault="00277B8C" w:rsidP="00AA14DA">
      <w:pPr>
        <w:tabs>
          <w:tab w:val="left" w:pos="2825"/>
        </w:tabs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7B8C" w:rsidRPr="00AA14DA" w:rsidRDefault="00277B8C" w:rsidP="00AA14DA">
      <w:pPr>
        <w:tabs>
          <w:tab w:val="left" w:pos="2825"/>
        </w:tabs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4D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53797" cy="2004646"/>
            <wp:effectExtent l="19050" t="0" r="23153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2F6A" w:rsidRPr="00AA14DA" w:rsidRDefault="007D2F6A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квалификационными требованиями, каждый педагог проходит курсы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2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квалификации через три года. 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  педагоги   школы   имеют   профессиональную   переподготовку по профилю преподаваемого предмета и 100% педагогов имеют переподготовку по направлению «Олигофренопедагогика».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профессиональной деятельности  педагогических работников Школы и результативности их педагогического труда в Школе предусмотрены следующие механизмы: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аттестация педагогических работников и административно</w:t>
      </w:r>
      <w:r w:rsidR="00A5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5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управленческо</w:t>
      </w:r>
      <w:r w:rsidR="00A51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персонала;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и результативность индивидуальных достижений, обучающихся;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 итоговой  аттестации  по  трудовому  обучению  обучающихся  9 классов;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результативность участия в конкурсах, проектах;</w:t>
      </w:r>
    </w:p>
    <w:p w:rsidR="00BD1EF5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и динамика учебных и внеучебных достижений учащихся.</w:t>
      </w:r>
    </w:p>
    <w:p w:rsidR="00BD1EF5" w:rsidRPr="00AA14DA" w:rsidRDefault="00BD1EF5" w:rsidP="0071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работники, имеющие отраслевые награды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68"/>
      </w:tblGrid>
      <w:tr w:rsidR="00A51BE9" w:rsidTr="00366FB8">
        <w:tc>
          <w:tcPr>
            <w:tcW w:w="959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9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отраслевой награды</w:t>
            </w:r>
          </w:p>
        </w:tc>
        <w:tc>
          <w:tcPr>
            <w:tcW w:w="2268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педагогов</w:t>
            </w:r>
          </w:p>
        </w:tc>
      </w:tr>
      <w:tr w:rsidR="00A51BE9" w:rsidTr="00366FB8">
        <w:tc>
          <w:tcPr>
            <w:tcW w:w="959" w:type="dxa"/>
          </w:tcPr>
          <w:p w:rsidR="00A51BE9" w:rsidRPr="00A51BE9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2268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человека </w:t>
            </w:r>
          </w:p>
        </w:tc>
      </w:tr>
      <w:tr w:rsidR="00A51BE9" w:rsidTr="00366FB8">
        <w:tc>
          <w:tcPr>
            <w:tcW w:w="959" w:type="dxa"/>
          </w:tcPr>
          <w:p w:rsidR="00A51BE9" w:rsidRPr="00A51BE9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Нагрудный знак «За заслуги в образовании»</w:t>
            </w:r>
          </w:p>
        </w:tc>
        <w:tc>
          <w:tcPr>
            <w:tcW w:w="2268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человека</w:t>
            </w:r>
          </w:p>
        </w:tc>
      </w:tr>
      <w:tr w:rsidR="00A51BE9" w:rsidTr="00366FB8">
        <w:tc>
          <w:tcPr>
            <w:tcW w:w="959" w:type="dxa"/>
          </w:tcPr>
          <w:p w:rsidR="00A51BE9" w:rsidRPr="00A51BE9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Default="00A51BE9" w:rsidP="00A51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Министерства Образования и науки Республики Татарстан</w:t>
            </w:r>
          </w:p>
        </w:tc>
        <w:tc>
          <w:tcPr>
            <w:tcW w:w="2268" w:type="dxa"/>
          </w:tcPr>
          <w:p w:rsidR="00A51BE9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человек</w:t>
            </w:r>
          </w:p>
        </w:tc>
      </w:tr>
      <w:tr w:rsidR="00A51BE9" w:rsidTr="00366FB8">
        <w:tc>
          <w:tcPr>
            <w:tcW w:w="959" w:type="dxa"/>
          </w:tcPr>
          <w:p w:rsidR="00A51BE9" w:rsidRPr="00A51BE9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Default="000C7D8C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 Главы Нижнекамского муниципального района</w:t>
            </w:r>
          </w:p>
        </w:tc>
        <w:tc>
          <w:tcPr>
            <w:tcW w:w="2268" w:type="dxa"/>
          </w:tcPr>
          <w:p w:rsidR="00A51BE9" w:rsidRDefault="000C7D8C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человек</w:t>
            </w:r>
          </w:p>
        </w:tc>
      </w:tr>
      <w:tr w:rsidR="00A51BE9" w:rsidTr="00366FB8">
        <w:tc>
          <w:tcPr>
            <w:tcW w:w="959" w:type="dxa"/>
          </w:tcPr>
          <w:p w:rsidR="00A51BE9" w:rsidRPr="000C7D8C" w:rsidRDefault="00A51BE9" w:rsidP="000C7D8C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Default="000C7D8C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Почетная грамота Управления образования Нижнекамского муниципального района</w:t>
            </w:r>
          </w:p>
        </w:tc>
        <w:tc>
          <w:tcPr>
            <w:tcW w:w="2268" w:type="dxa"/>
          </w:tcPr>
          <w:p w:rsidR="00A51BE9" w:rsidRDefault="000C7D8C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человек</w:t>
            </w:r>
          </w:p>
        </w:tc>
      </w:tr>
    </w:tbl>
    <w:p w:rsidR="00AA14DA" w:rsidRPr="00AA14DA" w:rsidRDefault="00BD1EF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 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– логопед Синякина М.Н. </w:t>
      </w:r>
      <w:r w:rsidRPr="00AA1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стала </w:t>
      </w:r>
      <w:r w:rsidR="00AA14DA" w:rsidRPr="00AA14DA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A14DA" w:rsidRPr="00AA1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Республиканского Гранта «Лучший педагог, работающий с детьми с ОВЗ»</w:t>
      </w:r>
      <w:r w:rsidR="00AA14DA" w:rsidRPr="00AA14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BD1EF5" w:rsidRPr="00AA14DA" w:rsidRDefault="00BD1EF5" w:rsidP="0071319C">
      <w:pPr>
        <w:pStyle w:val="a5"/>
        <w:spacing w:line="360" w:lineRule="auto"/>
        <w:ind w:left="-567" w:firstLine="567"/>
        <w:jc w:val="both"/>
        <w:rPr>
          <w:sz w:val="28"/>
          <w:szCs w:val="28"/>
        </w:rPr>
      </w:pPr>
      <w:r w:rsidRPr="00AA14DA">
        <w:rPr>
          <w:sz w:val="28"/>
          <w:szCs w:val="28"/>
        </w:rPr>
        <w:t>Оценивая кадровое обеспечение Школы, необходимо отметить:</w:t>
      </w:r>
    </w:p>
    <w:p w:rsidR="00BD1EF5" w:rsidRPr="00AA14DA" w:rsidRDefault="00BD1EF5" w:rsidP="0071319C">
      <w:pPr>
        <w:pStyle w:val="a5"/>
        <w:spacing w:line="360" w:lineRule="auto"/>
        <w:ind w:left="-567" w:firstLine="567"/>
        <w:jc w:val="both"/>
        <w:rPr>
          <w:sz w:val="28"/>
          <w:szCs w:val="28"/>
        </w:rPr>
      </w:pPr>
      <w:r w:rsidRPr="00AA14DA">
        <w:rPr>
          <w:sz w:val="28"/>
          <w:szCs w:val="28"/>
        </w:rPr>
        <w:t>-  образовательная  деятельность  в  Школе  обеспечена  квалифицированным профессиональным педагогическим составом;</w:t>
      </w:r>
    </w:p>
    <w:p w:rsidR="00BD1EF5" w:rsidRDefault="00BD1EF5" w:rsidP="0071319C">
      <w:pPr>
        <w:pStyle w:val="a5"/>
        <w:spacing w:line="360" w:lineRule="auto"/>
        <w:ind w:left="-567" w:firstLine="567"/>
        <w:jc w:val="both"/>
        <w:rPr>
          <w:sz w:val="28"/>
          <w:szCs w:val="28"/>
        </w:rPr>
      </w:pPr>
      <w:r w:rsidRPr="00AA14DA">
        <w:rPr>
          <w:sz w:val="28"/>
          <w:szCs w:val="28"/>
        </w:rPr>
        <w:t>-  кадровый   потенциал   Школы   развивается   на   основе   целенаправленной работы по повышению квалификации педагогов.</w:t>
      </w:r>
    </w:p>
    <w:p w:rsidR="00AA477D" w:rsidRPr="00AA14DA" w:rsidRDefault="00AA477D" w:rsidP="0071319C">
      <w:pPr>
        <w:pStyle w:val="a5"/>
        <w:spacing w:line="360" w:lineRule="auto"/>
        <w:ind w:left="-567" w:firstLine="567"/>
        <w:jc w:val="both"/>
        <w:rPr>
          <w:sz w:val="28"/>
          <w:szCs w:val="28"/>
        </w:rPr>
      </w:pPr>
    </w:p>
    <w:p w:rsidR="002E50E6" w:rsidRPr="00AA14DA" w:rsidRDefault="00984B05" w:rsidP="00984B0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50E6" w:rsidRPr="00AA14DA">
        <w:rPr>
          <w:rFonts w:ascii="Times New Roman" w:hAnsi="Times New Roman" w:cs="Times New Roman"/>
          <w:b/>
          <w:bCs/>
          <w:sz w:val="28"/>
          <w:szCs w:val="28"/>
        </w:rPr>
        <w:t>Результаты итоговой аттестации обучающихся 9 классов по трудовому обучению, трудоустройство</w:t>
      </w:r>
    </w:p>
    <w:p w:rsidR="00655142" w:rsidRPr="00AA14DA" w:rsidRDefault="00655142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4DA">
        <w:rPr>
          <w:rFonts w:ascii="Times New Roman" w:hAnsi="Times New Roman" w:cs="Times New Roman"/>
          <w:b/>
          <w:bCs/>
          <w:sz w:val="28"/>
          <w:szCs w:val="28"/>
        </w:rPr>
        <w:t>Анализ результатов итоговой аттестации за 3 года</w:t>
      </w:r>
      <w:r w:rsidR="00984B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14DA">
        <w:rPr>
          <w:rFonts w:ascii="Times New Roman" w:hAnsi="Times New Roman" w:cs="Times New Roman"/>
          <w:b/>
          <w:bCs/>
          <w:sz w:val="28"/>
          <w:szCs w:val="28"/>
        </w:rPr>
        <w:t>(качество знаний, %)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3168"/>
        <w:gridCol w:w="1902"/>
        <w:gridCol w:w="1984"/>
        <w:gridCol w:w="1701"/>
      </w:tblGrid>
      <w:tr w:rsidR="00BB1849" w:rsidRPr="00AA14DA" w:rsidTr="00BB1849">
        <w:tc>
          <w:tcPr>
            <w:tcW w:w="3168" w:type="dxa"/>
          </w:tcPr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год, предмет</w:t>
            </w:r>
          </w:p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</w:tcPr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2017 – 2018</w:t>
            </w:r>
          </w:p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 – 2019</w:t>
            </w:r>
          </w:p>
        </w:tc>
        <w:tc>
          <w:tcPr>
            <w:tcW w:w="1701" w:type="dxa"/>
          </w:tcPr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2019 - 2020</w:t>
            </w:r>
          </w:p>
        </w:tc>
      </w:tr>
      <w:tr w:rsidR="00BB1849" w:rsidRPr="00AA14DA" w:rsidTr="00BB1849">
        <w:tc>
          <w:tcPr>
            <w:tcW w:w="3168" w:type="dxa"/>
          </w:tcPr>
          <w:p w:rsidR="00BB1849" w:rsidRPr="00AA14DA" w:rsidRDefault="00BB1849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Профильный труд</w:t>
            </w:r>
          </w:p>
        </w:tc>
        <w:tc>
          <w:tcPr>
            <w:tcW w:w="1902" w:type="dxa"/>
          </w:tcPr>
          <w:p w:rsidR="00BB1849" w:rsidRPr="00AA14DA" w:rsidRDefault="00BB1849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1984" w:type="dxa"/>
          </w:tcPr>
          <w:p w:rsidR="00BB1849" w:rsidRPr="00AA14DA" w:rsidRDefault="00BB1849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1701" w:type="dxa"/>
          </w:tcPr>
          <w:p w:rsidR="00BB1849" w:rsidRPr="00AA14DA" w:rsidRDefault="00BB1849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</w:p>
        </w:tc>
      </w:tr>
    </w:tbl>
    <w:p w:rsidR="00AA477D" w:rsidRDefault="00AA477D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1849" w:rsidRDefault="00BB1849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2020 учебном году итоговая аттестация учащихся 9-х классов не проводилась из-за сложной эпидемиологической ситуации.</w:t>
      </w:r>
    </w:p>
    <w:p w:rsidR="00655142" w:rsidRPr="00AA14DA" w:rsidRDefault="00655142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4DA">
        <w:rPr>
          <w:rFonts w:ascii="Times New Roman" w:hAnsi="Times New Roman" w:cs="Times New Roman"/>
          <w:b/>
          <w:bCs/>
          <w:sz w:val="28"/>
          <w:szCs w:val="28"/>
        </w:rPr>
        <w:t>Данные о поступлении в учреждения профессионального образования.</w:t>
      </w:r>
    </w:p>
    <w:tbl>
      <w:tblPr>
        <w:tblStyle w:val="a7"/>
        <w:tblW w:w="9551" w:type="dxa"/>
        <w:tblLook w:val="04A0" w:firstRow="1" w:lastRow="0" w:firstColumn="1" w:lastColumn="0" w:noHBand="0" w:noVBand="1"/>
      </w:tblPr>
      <w:tblGrid>
        <w:gridCol w:w="1887"/>
        <w:gridCol w:w="2044"/>
        <w:gridCol w:w="2840"/>
        <w:gridCol w:w="2780"/>
      </w:tblGrid>
      <w:tr w:rsidR="00BB1849" w:rsidRPr="00AA14DA" w:rsidTr="00BB1849">
        <w:tc>
          <w:tcPr>
            <w:tcW w:w="1887" w:type="dxa"/>
          </w:tcPr>
          <w:p w:rsidR="00BB1849" w:rsidRPr="00AA14DA" w:rsidRDefault="00BB1849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  <w:p w:rsidR="00BB1849" w:rsidRPr="00AA14DA" w:rsidRDefault="00BB1849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4" w:type="dxa"/>
          </w:tcPr>
          <w:p w:rsidR="00BB1849" w:rsidRPr="00AA14DA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учащихся 9-х классов</w:t>
            </w:r>
          </w:p>
        </w:tc>
        <w:tc>
          <w:tcPr>
            <w:tcW w:w="2840" w:type="dxa"/>
          </w:tcPr>
          <w:p w:rsidR="00BB1849" w:rsidRPr="00AA14DA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поступивших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АПК отделение ОВЗ</w:t>
            </w:r>
          </w:p>
        </w:tc>
        <w:tc>
          <w:tcPr>
            <w:tcW w:w="2780" w:type="dxa"/>
          </w:tcPr>
          <w:p w:rsidR="00BB1849" w:rsidRPr="00AA14DA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Процент поступления</w:t>
            </w:r>
          </w:p>
          <w:p w:rsidR="00BB1849" w:rsidRPr="00AA14DA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1849" w:rsidRPr="00AA14DA" w:rsidTr="00BB1849">
        <w:tc>
          <w:tcPr>
            <w:tcW w:w="1887" w:type="dxa"/>
          </w:tcPr>
          <w:p w:rsidR="00BB1849" w:rsidRPr="00AA14DA" w:rsidRDefault="00BB1849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2017 – 2018</w:t>
            </w:r>
          </w:p>
        </w:tc>
        <w:tc>
          <w:tcPr>
            <w:tcW w:w="2044" w:type="dxa"/>
          </w:tcPr>
          <w:p w:rsidR="00BB1849" w:rsidRPr="00AA14DA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840" w:type="dxa"/>
          </w:tcPr>
          <w:p w:rsidR="00BB1849" w:rsidRPr="00AA14DA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780" w:type="dxa"/>
          </w:tcPr>
          <w:p w:rsidR="00BB1849" w:rsidRPr="00AA14DA" w:rsidRDefault="00BB1849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  <w:tr w:rsidR="00BB1849" w:rsidRPr="00AA14DA" w:rsidTr="00BB1849">
        <w:tc>
          <w:tcPr>
            <w:tcW w:w="1887" w:type="dxa"/>
          </w:tcPr>
          <w:p w:rsidR="00BB1849" w:rsidRPr="00AA14DA" w:rsidRDefault="00BB1849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 – 2019</w:t>
            </w:r>
          </w:p>
        </w:tc>
        <w:tc>
          <w:tcPr>
            <w:tcW w:w="2044" w:type="dxa"/>
          </w:tcPr>
          <w:p w:rsidR="00BB1849" w:rsidRPr="00AA14DA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840" w:type="dxa"/>
          </w:tcPr>
          <w:p w:rsidR="00BB1849" w:rsidRPr="00AA14DA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780" w:type="dxa"/>
          </w:tcPr>
          <w:p w:rsidR="00BB1849" w:rsidRPr="00AA14DA" w:rsidRDefault="00BB1849" w:rsidP="004A6A0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90%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(2 учащихся признаны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едееспособными)</w:t>
            </w:r>
          </w:p>
        </w:tc>
      </w:tr>
      <w:tr w:rsidR="00BB1849" w:rsidRPr="00AA14DA" w:rsidTr="00BB1849">
        <w:tc>
          <w:tcPr>
            <w:tcW w:w="1887" w:type="dxa"/>
          </w:tcPr>
          <w:p w:rsidR="00BB1849" w:rsidRPr="00AA14DA" w:rsidRDefault="00BB1849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2019 - 2020</w:t>
            </w:r>
          </w:p>
        </w:tc>
        <w:tc>
          <w:tcPr>
            <w:tcW w:w="2044" w:type="dxa"/>
          </w:tcPr>
          <w:p w:rsidR="00BB1849" w:rsidRPr="00AA14DA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840" w:type="dxa"/>
          </w:tcPr>
          <w:p w:rsidR="00BB1849" w:rsidRPr="00AA14DA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780" w:type="dxa"/>
          </w:tcPr>
          <w:p w:rsidR="00BB1849" w:rsidRPr="00AA14DA" w:rsidRDefault="00BB1849" w:rsidP="004A6A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93% 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(2 учащихся признаны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AA14DA">
              <w:rPr>
                <w:rFonts w:ascii="Times New Roman" w:hAnsi="Times New Roman" w:cs="Times New Roman"/>
                <w:bCs/>
                <w:sz w:val="28"/>
                <w:szCs w:val="28"/>
              </w:rPr>
              <w:t>едееспособными)</w:t>
            </w:r>
          </w:p>
        </w:tc>
      </w:tr>
    </w:tbl>
    <w:p w:rsidR="00655142" w:rsidRPr="00AA14DA" w:rsidRDefault="00655142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5" w:rsidRPr="00072B2E" w:rsidRDefault="00984B05" w:rsidP="0007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072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</w:t>
      </w:r>
      <w:r w:rsidRPr="00072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Условия осуществления образовательного процесса</w:t>
      </w:r>
    </w:p>
    <w:p w:rsidR="00072B2E" w:rsidRPr="00072B2E" w:rsidRDefault="00072B2E" w:rsidP="0007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984B05" w:rsidRPr="00072B2E" w:rsidRDefault="00984B05" w:rsidP="007131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984B05" w:rsidRPr="00072B2E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созданы оптимальные условия для развития обучающихся.</w:t>
      </w:r>
    </w:p>
    <w:p w:rsidR="00984B05" w:rsidRPr="00072B2E" w:rsidRDefault="00984B05" w:rsidP="008D15A4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техническая база развивается и обновляется постоянно. В 2014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в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целевой программы «Капитальный ремонт объектов образования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республиканского подчинения» был проведен комплексный капитальный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ремонт. 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осуществления учебно-воспитательного процесса в школе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все условия. Материально-техническая база соответствует типу, виду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учреждения, образовательной программе.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корпус представляет собой двухэтажное здание.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расположена на втором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этаже, состоит из читального зала, совмещенного с</w:t>
      </w:r>
      <w:r w:rsidR="00072B2E"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абонементом и книгохранилища. </w:t>
      </w:r>
      <w:r w:rsidR="000B70B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</w:t>
      </w:r>
      <w:r w:rsidR="007C4769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течный фонд составляет 3113</w:t>
      </w:r>
      <w:r w:rsidR="000B70B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экземпляров.  </w:t>
      </w:r>
      <w:r w:rsidR="00BB1849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</w:t>
      </w:r>
      <w:r w:rsidR="000B70B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фонд составляет 2</w:t>
      </w:r>
      <w:r w:rsidR="007C4769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428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экземпляров</w:t>
      </w:r>
      <w:r w:rsidR="007C4769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учебников, 126</w:t>
      </w:r>
      <w:r w:rsidR="000B70B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пособий,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из регионального перечня. Все они соответствуют федеральному и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региональному перечню и имеют гриф «рекомендованных» и «допущенных» МО и Н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РФ и МО и Н РТ. Учебники приходят, но на данный момент есть потребность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4B05" w:rsidRPr="007C4769" w:rsidRDefault="00072B2E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84B0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Столярное дело;</w:t>
      </w:r>
    </w:p>
    <w:p w:rsidR="00984B05" w:rsidRPr="007C4769" w:rsidRDefault="00072B2E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84B0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Слесарное дело;</w:t>
      </w:r>
    </w:p>
    <w:p w:rsidR="00984B05" w:rsidRPr="007C4769" w:rsidRDefault="00072B2E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84B0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Штукатурно – малярное дело;</w:t>
      </w:r>
    </w:p>
    <w:p w:rsidR="00984B05" w:rsidRPr="007C4769" w:rsidRDefault="00072B2E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84B0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Домоводство.</w:t>
      </w:r>
    </w:p>
    <w:p w:rsidR="00072B2E" w:rsidRPr="007C4769" w:rsidRDefault="00072B2E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Методический и демонстрационный материал для учащихся с тяжелыми множественными нарушениям развития.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и региональными учебниками библиотека обеспечена на 86 % и</w:t>
      </w:r>
    </w:p>
    <w:p w:rsidR="00984B05" w:rsidRPr="007C4769" w:rsidRDefault="00984B05" w:rsidP="000C7D8C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90% соответственно. Книжный фонд библиотеки состоит из научно-популярной,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справочной, отраслевой и художественной литературы по программам учебного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процесса. Художественный и отраслевой фонд литературы составляет </w:t>
      </w:r>
      <w:r w:rsidR="000B70B5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548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экземпляров</w:t>
      </w:r>
      <w:r w:rsidR="007C4769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Ощущается недостаток художественной литературы: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начальной школы: книги о животных, природе, народные сказки и т.п.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Репродукции картин известных художников, портреты поэтов, писателей и т.д.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 по ПДД, ОБЖ, антинаркотической и антитеррористической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направленности.</w:t>
      </w:r>
    </w:p>
    <w:p w:rsidR="00984B05" w:rsidRPr="007C4769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библиотека выписывает газеты и журналы (8 подписных изданий).</w:t>
      </w:r>
      <w:r w:rsidRPr="007C4769">
        <w:rPr>
          <w:rFonts w:ascii="Times New Roman" w:hAnsi="Times New Roman" w:cs="Times New Roman"/>
          <w:sz w:val="28"/>
          <w:szCs w:val="28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Актовый зал на 80 посадочных мест эстетично оформлен, оснащен мультимедийной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аппаратурой. На данный момент музыкальное оснащение актового зала требует</w:t>
      </w:r>
      <w:r w:rsidR="00072B2E"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 (аппаратура, колонки, и тд)</w:t>
      </w:r>
      <w:r w:rsidR="007C4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B05" w:rsidRPr="00072B2E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занятий спортом имеются 2 спортивных зала.</w:t>
      </w:r>
    </w:p>
    <w:p w:rsidR="00984B05" w:rsidRPr="00072B2E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учебно-воспитательного процесса имеются кабинеты: татарского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языка и литературы – 1; русского языка и чтения – 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математики – 2; истории – 1,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географии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- 1, домоводства – 1; музыки – 1; психолога – 1; кабинет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логопеда – 1, начальных классов – 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4B05" w:rsidRPr="00072B2E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Мастерские: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Столярная – 1, слесарная – 1, штукатурная – 1, швейная – 1; декоративно-прикладного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 – 1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4B05" w:rsidRPr="00072B2E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Столовая находится на первом этаже здания, состоит из кухни и двух обеденных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залов. Кухня оснащена всем необходимым оборудованием. Горячим питанием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охвачено 100 % учащихся школы.</w:t>
      </w:r>
    </w:p>
    <w:p w:rsidR="00984B05" w:rsidRPr="00072B2E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Медпункт находится на первом этаже учреждения. Он включает в себя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процедурный кабинет и комнату для амбулаторного приема. В медпункте имеется всё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 оборудование.</w:t>
      </w:r>
    </w:p>
    <w:p w:rsid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школы оборудовано пандусом для учащихся с ограниченными</w:t>
      </w:r>
      <w:r w:rsid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 (мало</w:t>
      </w:r>
      <w:r w:rsidR="00783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07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бильных групп населения)</w:t>
      </w:r>
      <w:r w:rsidR="00BB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информационными табличками для слабовидящих.</w:t>
      </w:r>
    </w:p>
    <w:p w:rsidR="004A6A06" w:rsidRPr="00DD4C88" w:rsidRDefault="0071319C" w:rsidP="00DD4C88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D4C88">
        <w:rPr>
          <w:rFonts w:ascii="Times New Roman" w:hAnsi="Times New Roman" w:cs="Times New Roman"/>
          <w:b/>
          <w:sz w:val="28"/>
          <w:szCs w:val="28"/>
        </w:rPr>
        <w:t>.</w:t>
      </w:r>
      <w:r w:rsidR="004A6A06"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A06" w:rsidRPr="00DD4C88">
        <w:rPr>
          <w:rFonts w:ascii="Times New Roman" w:hAnsi="Times New Roman" w:cs="Times New Roman"/>
          <w:b/>
          <w:sz w:val="28"/>
          <w:szCs w:val="28"/>
        </w:rPr>
        <w:t>Финансово – экономическая деятельность</w:t>
      </w:r>
    </w:p>
    <w:p w:rsidR="004A6A06" w:rsidRPr="00DD4C88" w:rsidRDefault="004A6A06" w:rsidP="00DD4C88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бюджет. Направление использования бюджетных средств.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текущий год общая сумма бюджетных ассигнований и лимитов бюджетных обязательств образовательной организации составляет: 34200,96 тыс. руб.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услуги связи – 0,</w:t>
      </w:r>
      <w:r w:rsidR="00AA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067%  - 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23,0</w:t>
      </w:r>
      <w:r w:rsidR="00AA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коммунальные услуги – 2,42% - </w:t>
      </w:r>
      <w:r w:rsidR="00AA4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828,7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имущества – 0,93 % - 319,5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прочие работы, услуги – 0,33 % - 112,8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налог – 1,18 % - 402,8 тыс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материалов – 0,252 % - 86,3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продукты питания – 9,12% - 3122,1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заработная плата и начисления на оплату труда – 86,34 % - 29528,1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основных средств – 0,123 % - 42,1 тыс. руб;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 на имущество -0,212% -72,4 тыс.руб.</w:t>
      </w:r>
    </w:p>
    <w:p w:rsidR="00DD4C88" w:rsidRPr="00DD4C88" w:rsidRDefault="00DD4C88" w:rsidP="00DD4C88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средств от предпринимательской и иной деятельности.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C8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«Нижнекамская школа № 18»  не ведет предпринимательскую и иную, приносящую доход, деятельность. В  ГБОУ «Нижнекамская школа № 18» платные услуги не предусмотрены.</w:t>
      </w:r>
    </w:p>
    <w:p w:rsidR="00DD4C88" w:rsidRPr="00DD4C88" w:rsidRDefault="00DD4C88" w:rsidP="00DD4C88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B05" w:rsidRPr="0071319C" w:rsidRDefault="00DD4C88" w:rsidP="007131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84B05" w:rsidRPr="0071319C">
        <w:rPr>
          <w:rFonts w:ascii="Times New Roman" w:hAnsi="Times New Roman" w:cs="Times New Roman"/>
          <w:b/>
          <w:sz w:val="28"/>
          <w:szCs w:val="28"/>
        </w:rPr>
        <w:t>X. Обеспечение транспортной доступности и безопасности детей при перевозке к месту обучения. Обеспечение безопасности образовательного учреждения.</w:t>
      </w:r>
      <w:r w:rsidR="00984B05" w:rsidRPr="0071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>Школа расположена на территории Нижнекамского муниципального района, в центральной части города, недалеко от главного городского проспекта – проспекта Химиков. Здание школы находится среди жилых домов, отдаленно от проезжих дорог, в то же время обладает удобными подъездными путями. Все виды городского транспорта проходят недалеко от школы, что обеспечивает возможность добраться до школы учащимся, живущим в соседних микрорайонах.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 xml:space="preserve">Противопожарная безопасность образовательного учреждения обеспечивается пожарной системой сигнализации и голосового сообщения о пожаре, техническое обслуживание которой обеспечивается пожнадзором. </w:t>
      </w:r>
      <w:r w:rsidR="00783169">
        <w:rPr>
          <w:rFonts w:ascii="Times New Roman" w:hAnsi="Times New Roman" w:cs="Times New Roman"/>
          <w:sz w:val="28"/>
          <w:szCs w:val="28"/>
        </w:rPr>
        <w:t xml:space="preserve">В школе имеется поэтажный план </w:t>
      </w:r>
      <w:r w:rsidRPr="00AA14DA">
        <w:rPr>
          <w:rFonts w:ascii="Times New Roman" w:hAnsi="Times New Roman" w:cs="Times New Roman"/>
          <w:sz w:val="28"/>
          <w:szCs w:val="28"/>
        </w:rPr>
        <w:t>эвакуации и необходимая наглядная агитация на случай пожара и террористической угрозы. Вопросы пожарной безопасности и поведения во время пожара и других угроз изучаются школьниками на уроках ОБЖ и классных часах. Для обеспечения должной безопасности образовательного процесса и состояния системы жизнеобеспечения в отчетном году была проведена следующая работа: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>- совместная тренировка с расчетами пожнадзора МЧС по эвакуации учащихся и работников школы;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>- плановые экскурсии учащихся в пожарную часть города;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lastRenderedPageBreak/>
        <w:t>- поддержание порядка и чистоты на территории школьного двора, в здании, в подвальном помещении, в хозпостройках;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>- дороги, проезды, проходы сохраняются свободными и устраняются предпосылки для их загромождения;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 xml:space="preserve">- из числа работников школы создана добровольная пожарная дружина. </w:t>
      </w:r>
    </w:p>
    <w:p w:rsidR="00984B05" w:rsidRPr="00AA14DA" w:rsidRDefault="00984B05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4DA">
        <w:rPr>
          <w:rFonts w:ascii="Times New Roman" w:hAnsi="Times New Roman" w:cs="Times New Roman"/>
          <w:sz w:val="28"/>
          <w:szCs w:val="28"/>
        </w:rPr>
        <w:t xml:space="preserve">В целях недопущения в здание и на территорию школы посторонних лиц утвержден регламент работы вахтера и лиц, осуществляющих пропускной режим. Здание 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AA14DA">
        <w:rPr>
          <w:rFonts w:ascii="Times New Roman" w:hAnsi="Times New Roman" w:cs="Times New Roman"/>
          <w:sz w:val="28"/>
          <w:szCs w:val="28"/>
        </w:rPr>
        <w:t xml:space="preserve">колы оборудовано системой видеонаблюдения. </w:t>
      </w:r>
    </w:p>
    <w:p w:rsidR="00984B05" w:rsidRDefault="00984B05" w:rsidP="0071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X. Социальная активность и внешние связи ОО</w:t>
      </w:r>
    </w:p>
    <w:p w:rsidR="00AA477D" w:rsidRPr="00984B05" w:rsidRDefault="00AA477D" w:rsidP="0071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социального партнерства в образовании заключается в том, что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 в этой социально значимой сфере требуются усилия всего общества, а не 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из его составляющих – государства. В настоящее время сложились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 условия для совершенствования системы образования, повышения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знаний, повышения эффективности управления школой на основе договорных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 с социальными партнерами.</w:t>
      </w: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школа установила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партнерские отношения со многими образовательными учреждениями.</w:t>
      </w: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условий оптимального развития и обучения школьников,</w:t>
      </w:r>
      <w:r w:rsidR="000C7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системы индивидуального психолого-педагогического, медико-социального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 образовательного процесса, организации и поведения коррекционных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МБОУ ППС «Центр диагностики и консультирования» НМР РТ проводит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большую работу.</w:t>
      </w: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детей к школе, соблюдения преемственности на уровне детский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 – школа и совершенствования единого образовательного пространства тесно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педагог</w:t>
      </w:r>
      <w:r w:rsidR="00612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сотрудники школы и МБДОУ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№63.</w:t>
      </w: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совместной деятельность по организации 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выбора сферы деятельности (профессии),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трудоустройства, возможности профессионального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ГАПОУ «НК АПК» (Агропромышленный колледж г. Нижнекамска,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отделение для детей с ОВЗ). Проводится профориентационная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работа, включающая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беседы с учащимися и родителями, встречи с мастерами колледжа, экскурсии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мастерским колледжа, конкурсы профмастерства.</w:t>
      </w: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подготовки конкурентоспособных педагогических кадров и содействия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 укомплектованности школы педагогическими кадрами школа сотрудничает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«Нижнекамский педагогический колледж». Ежегодно десятки студентов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 проходят практику в стенах школы. За время сотрудничества трое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колледжа стали учителями школы.</w:t>
      </w:r>
    </w:p>
    <w:p w:rsidR="00984B05" w:rsidRPr="00984B05" w:rsidRDefault="00984B0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</w:t>
      </w:r>
      <w:r w:rsidR="00783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взаимовыгодным можно считать сотрудничество с Казанским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инновационным университетом им. В.Г. Тимирясева (Институт экономики, управления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(г.Казань) в сфере науки, образования и консалтинга. Институт оказывает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методическую помощь, проводит совместные мероприятия в сфере научной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консультирует и проводит обучение персонала школы.</w:t>
      </w:r>
    </w:p>
    <w:p w:rsidR="005F2935" w:rsidRDefault="005F2935" w:rsidP="0071319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1F7" w:rsidRPr="00AA14DA" w:rsidRDefault="0071319C" w:rsidP="0071319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XI</w:t>
      </w:r>
      <w:r w:rsidR="00E431F7" w:rsidRPr="00AA14DA">
        <w:rPr>
          <w:rFonts w:ascii="Times New Roman" w:eastAsia="Calibri" w:hAnsi="Times New Roman" w:cs="Times New Roman"/>
          <w:b/>
          <w:sz w:val="28"/>
          <w:szCs w:val="28"/>
        </w:rPr>
        <w:t>. Анализ показателей деятельности организации</w:t>
      </w:r>
    </w:p>
    <w:tbl>
      <w:tblPr>
        <w:tblW w:w="507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1"/>
        <w:gridCol w:w="1519"/>
        <w:gridCol w:w="1600"/>
      </w:tblGrid>
      <w:tr w:rsidR="00E431F7" w:rsidRPr="00AA14DA" w:rsidTr="004A6A06">
        <w:trPr>
          <w:trHeight w:val="533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E431F7" w:rsidRPr="00AA14DA" w:rsidTr="004A6A06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71319C" w:rsidP="00612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61244E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61244E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29395E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E431F7"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еловек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E431F7" w:rsidP="004A6A06">
            <w:pPr>
              <w:pStyle w:val="a5"/>
              <w:numPr>
                <w:ilvl w:val="0"/>
                <w:numId w:val="26"/>
              </w:num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  <w:r w:rsidR="005A0C7A">
              <w:rPr>
                <w:rFonts w:ascii="Times New Roman" w:eastAsia="Calibri" w:hAnsi="Times New Roman" w:cs="Times New Roman"/>
                <w:sz w:val="28"/>
                <w:szCs w:val="28"/>
              </w:rPr>
              <w:t>, подлежащих аттестации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5A0C7A" w:rsidRDefault="005A0C7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30 (25</w:t>
            </w:r>
            <w:r w:rsidR="0029395E" w:rsidRPr="005A0C7A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ГИА выпускников 9 класса по русскому языку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29395E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E431F7"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E431F7" w:rsidP="004A6A06">
            <w:pPr>
              <w:pStyle w:val="a5"/>
              <w:numPr>
                <w:ilvl w:val="0"/>
                <w:numId w:val="25"/>
              </w:num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ГИА выпускников 9 класса по математике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29395E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E431F7"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E431F7" w:rsidP="004A6A06">
            <w:pPr>
              <w:pStyle w:val="a5"/>
              <w:numPr>
                <w:ilvl w:val="0"/>
                <w:numId w:val="25"/>
              </w:num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Средний балл ЕГЭ выпускников 11 класса по </w:t>
            </w: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математике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7C4769" w:rsidRDefault="007C47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127 (83</w:t>
            </w:r>
            <w:r w:rsidR="0029395E"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A14DA" w:rsidTr="004A6A06">
        <w:trPr>
          <w:trHeight w:val="770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77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7C4769" w:rsidRDefault="007C47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74 (48</w:t>
            </w:r>
            <w:r w:rsidR="0029395E"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A14DA" w:rsidTr="004A6A06">
        <w:trPr>
          <w:trHeight w:val="337"/>
        </w:trPr>
        <w:tc>
          <w:tcPr>
            <w:tcW w:w="341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C4769" w:rsidRDefault="007C47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34 (22</w:t>
            </w:r>
            <w:r w:rsidR="0029395E"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A14DA" w:rsidTr="004A6A06">
        <w:trPr>
          <w:trHeight w:val="555"/>
        </w:trPr>
        <w:tc>
          <w:tcPr>
            <w:tcW w:w="34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C4769" w:rsidRDefault="007C47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33 (22</w:t>
            </w:r>
            <w:r w:rsidR="0029395E"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A14DA" w:rsidTr="004A6A06">
        <w:trPr>
          <w:trHeight w:val="378"/>
        </w:trPr>
        <w:tc>
          <w:tcPr>
            <w:tcW w:w="34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C4769" w:rsidRDefault="007C47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7 (5</w:t>
            </w:r>
            <w:r w:rsidR="0029395E" w:rsidRPr="007C4769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учащихся по программам с углубленным изучением отдельных учебных </w:t>
            </w: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предметов от общей численности обучающихся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71319C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A14DA" w:rsidTr="004A6A06">
        <w:trPr>
          <w:trHeight w:val="546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77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CC0C69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A0C7A"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431F7" w:rsidRPr="00AA14DA" w:rsidTr="004A6A06">
        <w:trPr>
          <w:trHeight w:val="367"/>
        </w:trPr>
        <w:tc>
          <w:tcPr>
            <w:tcW w:w="3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CC0C69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A0C7A"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431F7" w:rsidRPr="00AA14DA" w:rsidTr="004A6A06">
        <w:trPr>
          <w:trHeight w:val="328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CC0C69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E431F7" w:rsidRPr="00AA14DA" w:rsidTr="004A6A06">
        <w:trPr>
          <w:trHeight w:val="422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CC0C69" w:rsidRDefault="005A0C7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31F7" w:rsidRPr="00AA14DA" w:rsidTr="004A6A06">
        <w:trPr>
          <w:trHeight w:val="529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5A0C7A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="00E431F7"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средним профессиональным педагогическим образованием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5A0C7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31F7" w:rsidRPr="00AA14DA" w:rsidTr="004A6A06">
        <w:trPr>
          <w:trHeight w:val="570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77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CC0C69" w:rsidRDefault="00CC0C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26 (7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33021"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A14DA" w:rsidTr="004A6A06">
        <w:trPr>
          <w:trHeight w:val="329"/>
        </w:trPr>
        <w:tc>
          <w:tcPr>
            <w:tcW w:w="3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CC0C69" w:rsidRDefault="005A0C7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(2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33021"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A14DA" w:rsidTr="004A6A06">
        <w:trPr>
          <w:trHeight w:val="289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CC0C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17 (4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33021"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A14DA" w:rsidTr="004A6A06">
        <w:trPr>
          <w:trHeight w:val="538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77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CC0C69" w:rsidRDefault="00E431F7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31F7" w:rsidRPr="00AA14DA" w:rsidTr="004A6A06">
        <w:trPr>
          <w:trHeight w:val="314"/>
        </w:trPr>
        <w:tc>
          <w:tcPr>
            <w:tcW w:w="3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CC0C69" w:rsidRDefault="00B33021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 (5%)</w:t>
            </w:r>
          </w:p>
        </w:tc>
      </w:tr>
      <w:tr w:rsidR="00E431F7" w:rsidRPr="00AA14DA" w:rsidTr="004A6A06">
        <w:trPr>
          <w:trHeight w:val="132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B33021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D66F8"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ED66F8"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33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A14DA" w:rsidTr="004A6A06">
        <w:trPr>
          <w:trHeight w:val="495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77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CC0C69" w:rsidRDefault="00E431F7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31F7" w:rsidRPr="00AA14DA" w:rsidTr="004A6A06">
        <w:trPr>
          <w:trHeight w:val="306"/>
        </w:trPr>
        <w:tc>
          <w:tcPr>
            <w:tcW w:w="3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CC0C69" w:rsidRDefault="00B33021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 (8%)</w:t>
            </w:r>
          </w:p>
        </w:tc>
      </w:tr>
      <w:tr w:rsidR="00E431F7" w:rsidRPr="00AA14DA" w:rsidTr="004A6A06">
        <w:trPr>
          <w:trHeight w:val="271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CC0C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(2</w:t>
            </w: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33021" w:rsidRPr="00CC0C6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CC0C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50 (98</w:t>
            </w:r>
            <w:r w:rsidR="0029395E"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="00CB31C0"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педагогических и </w:t>
            </w: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CC0C69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человек </w:t>
            </w:r>
            <w:r w:rsidRPr="00CC0C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CC0C69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  <w:r w:rsidR="00CB31C0"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(100%)</w:t>
            </w:r>
          </w:p>
          <w:p w:rsidR="00CB31C0" w:rsidRPr="00CC0C69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 числа пед. работников</w:t>
            </w:r>
          </w:p>
        </w:tc>
      </w:tr>
      <w:tr w:rsidR="00E431F7" w:rsidRPr="00AA14DA" w:rsidTr="004A6A06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Инфраструктура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B70B5"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A14DA" w:rsidTr="004A6A06">
        <w:trPr>
          <w:trHeight w:val="447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77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A14DA" w:rsidTr="004A6A06">
        <w:trPr>
          <w:trHeight w:val="180"/>
        </w:trPr>
        <w:tc>
          <w:tcPr>
            <w:tcW w:w="3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A14DA" w:rsidTr="004A6A06">
        <w:trPr>
          <w:trHeight w:val="156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A14DA" w:rsidTr="004A6A06">
        <w:trPr>
          <w:trHeight w:val="435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31F7" w:rsidRPr="00AA14DA" w:rsidTr="004A6A06">
        <w:trPr>
          <w:trHeight w:val="262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A14DA" w:rsidTr="004A6A06">
        <w:trPr>
          <w:trHeight w:val="385"/>
        </w:trPr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77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61244E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4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31F7" w:rsidRPr="00AA14DA" w:rsidTr="004A6A06">
        <w:tc>
          <w:tcPr>
            <w:tcW w:w="3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7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A14DA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4DA">
              <w:rPr>
                <w:rFonts w:ascii="Times New Roman" w:eastAsia="Calibri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CC0C69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C69">
              <w:rPr>
                <w:rFonts w:ascii="Times New Roman" w:eastAsia="Times New Roman" w:hAnsi="Times New Roman" w:cs="Times New Roman"/>
                <w:sz w:val="28"/>
                <w:szCs w:val="28"/>
              </w:rPr>
              <w:t>8,13</w:t>
            </w:r>
          </w:p>
        </w:tc>
      </w:tr>
    </w:tbl>
    <w:p w:rsidR="00072B2E" w:rsidRDefault="00072B2E" w:rsidP="00072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B2E" w:rsidRPr="00072B2E" w:rsidRDefault="00072B2E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B2E">
        <w:rPr>
          <w:rFonts w:ascii="Times New Roman" w:hAnsi="Times New Roman" w:cs="Times New Roman"/>
          <w:sz w:val="28"/>
          <w:szCs w:val="28"/>
        </w:rPr>
        <w:t>Выводы: Деятельность ГБОУ «</w:t>
      </w:r>
      <w:r>
        <w:rPr>
          <w:rFonts w:ascii="Times New Roman" w:hAnsi="Times New Roman" w:cs="Times New Roman"/>
          <w:sz w:val="28"/>
          <w:szCs w:val="28"/>
        </w:rPr>
        <w:t xml:space="preserve">Нижнекамская </w:t>
      </w:r>
      <w:r w:rsidRPr="00072B2E"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>№1</w:t>
      </w:r>
      <w:r w:rsidRPr="00072B2E">
        <w:rPr>
          <w:rFonts w:ascii="Times New Roman" w:hAnsi="Times New Roman" w:cs="Times New Roman"/>
          <w:sz w:val="28"/>
          <w:szCs w:val="28"/>
        </w:rPr>
        <w:t xml:space="preserve">8» соответствует актуальным нормативным требованиям, отмечаются качественное изменение показателей по сравнению с предыдущим отчетным </w:t>
      </w:r>
      <w:r>
        <w:rPr>
          <w:rFonts w:ascii="Times New Roman" w:hAnsi="Times New Roman" w:cs="Times New Roman"/>
          <w:sz w:val="28"/>
          <w:szCs w:val="28"/>
        </w:rPr>
        <w:t>периодом.</w:t>
      </w:r>
    </w:p>
    <w:p w:rsidR="00072B2E" w:rsidRPr="00072B2E" w:rsidRDefault="00072B2E" w:rsidP="0012579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B2E">
        <w:rPr>
          <w:rFonts w:ascii="Times New Roman" w:hAnsi="Times New Roman" w:cs="Times New Roman"/>
          <w:sz w:val="28"/>
          <w:szCs w:val="28"/>
        </w:rPr>
        <w:t xml:space="preserve">Школа имеет достаточную инфраструктуру, которая соответствует </w:t>
      </w:r>
      <w:r w:rsidRPr="00125790">
        <w:rPr>
          <w:rFonts w:ascii="Times New Roman" w:hAnsi="Times New Roman" w:cs="Times New Roman"/>
          <w:sz w:val="28"/>
          <w:szCs w:val="28"/>
        </w:rPr>
        <w:t>требованиям      СанПиН</w:t>
      </w:r>
      <w:r w:rsidRPr="0061244E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072B2E">
        <w:rPr>
          <w:rFonts w:ascii="Times New Roman" w:hAnsi="Times New Roman" w:cs="Times New Roman"/>
          <w:sz w:val="28"/>
          <w:szCs w:val="28"/>
        </w:rPr>
        <w:t>и позволяет реализовывать образовательные программы в полном объеме на 100% в соответствии с требованиями ФГОС у/о.</w:t>
      </w:r>
    </w:p>
    <w:p w:rsidR="00072B2E" w:rsidRPr="00072B2E" w:rsidRDefault="00072B2E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B2E">
        <w:rPr>
          <w:rFonts w:ascii="Times New Roman" w:hAnsi="Times New Roman" w:cs="Times New Roman"/>
          <w:sz w:val="28"/>
          <w:szCs w:val="28"/>
        </w:rPr>
        <w:t xml:space="preserve">Школа на 100% укомплектована достаточным количеством педагогических и иных работников, которые имеют высокую квалификацию и своевременно проходят </w:t>
      </w:r>
      <w:r w:rsidRPr="00072B2E">
        <w:rPr>
          <w:rFonts w:ascii="Times New Roman" w:hAnsi="Times New Roman" w:cs="Times New Roman"/>
          <w:sz w:val="28"/>
          <w:szCs w:val="28"/>
        </w:rPr>
        <w:lastRenderedPageBreak/>
        <w:t>курсовую переподготовку, прослеживается положительная динамика качественных показателей в направлении профессиональной, инновационной деятельности;</w:t>
      </w:r>
    </w:p>
    <w:p w:rsidR="00072B2E" w:rsidRPr="00072B2E" w:rsidRDefault="00072B2E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72B2E">
        <w:rPr>
          <w:rFonts w:ascii="Times New Roman" w:hAnsi="Times New Roman" w:cs="Times New Roman"/>
          <w:sz w:val="28"/>
          <w:szCs w:val="28"/>
        </w:rPr>
        <w:t>беспечена взаимосвязь Школы с учреждениями дополнительного образования для развития потенциала  детей с ОВЗ;</w:t>
      </w:r>
    </w:p>
    <w:p w:rsidR="00072B2E" w:rsidRPr="00072B2E" w:rsidRDefault="00DF536F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72B2E" w:rsidRPr="00072B2E">
        <w:rPr>
          <w:rFonts w:ascii="Times New Roman" w:hAnsi="Times New Roman" w:cs="Times New Roman"/>
          <w:sz w:val="28"/>
          <w:szCs w:val="28"/>
        </w:rPr>
        <w:t>оспитательная система Школы построена на основе приоритета духовно-нравственных, гражданских и культурных ценностей, осуществляется стимулирование общественных и гражданских инициатив обучающихся;</w:t>
      </w:r>
    </w:p>
    <w:p w:rsidR="00072B2E" w:rsidRPr="00072B2E" w:rsidRDefault="00DF536F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72B2E" w:rsidRPr="00072B2E">
        <w:rPr>
          <w:rFonts w:ascii="Times New Roman" w:hAnsi="Times New Roman" w:cs="Times New Roman"/>
          <w:sz w:val="28"/>
          <w:szCs w:val="28"/>
        </w:rPr>
        <w:t>существляется укрепление ресурсной системы  Школы, информатизация образования и управление функционированием и развитием Школы на современном уровне;</w:t>
      </w:r>
    </w:p>
    <w:p w:rsidR="00072B2E" w:rsidRPr="00072B2E" w:rsidRDefault="00DF536F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72B2E" w:rsidRPr="00072B2E">
        <w:rPr>
          <w:rFonts w:ascii="Times New Roman" w:hAnsi="Times New Roman" w:cs="Times New Roman"/>
          <w:sz w:val="28"/>
          <w:szCs w:val="28"/>
        </w:rPr>
        <w:t>формированы условия по обеспечению комфорта и безопасности в</w:t>
      </w:r>
      <w:r w:rsidR="00783169">
        <w:rPr>
          <w:rFonts w:ascii="Times New Roman" w:hAnsi="Times New Roman" w:cs="Times New Roman"/>
          <w:sz w:val="28"/>
          <w:szCs w:val="28"/>
        </w:rPr>
        <w:t xml:space="preserve">едения образовательной работы, </w:t>
      </w:r>
      <w:r w:rsidR="002907D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72B2E" w:rsidRPr="00072B2E">
        <w:rPr>
          <w:rFonts w:ascii="Times New Roman" w:hAnsi="Times New Roman" w:cs="Times New Roman"/>
          <w:sz w:val="28"/>
          <w:szCs w:val="28"/>
        </w:rPr>
        <w:t>содержательного  и интересного досуга, краткосрочного отдыха, 100%) школьников охвачены бесплатным горячим питанием.</w:t>
      </w:r>
    </w:p>
    <w:p w:rsidR="00072B2E" w:rsidRPr="00072B2E" w:rsidRDefault="00072B2E" w:rsidP="004A6A0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B2E">
        <w:rPr>
          <w:rFonts w:ascii="Times New Roman" w:hAnsi="Times New Roman" w:cs="Times New Roman"/>
          <w:sz w:val="28"/>
          <w:szCs w:val="28"/>
        </w:rPr>
        <w:t>Для усовершенствования показателей в работе на 202</w:t>
      </w:r>
      <w:r w:rsidR="0061244E">
        <w:rPr>
          <w:rFonts w:ascii="Times New Roman" w:hAnsi="Times New Roman" w:cs="Times New Roman"/>
          <w:sz w:val="28"/>
          <w:szCs w:val="28"/>
        </w:rPr>
        <w:t>1</w:t>
      </w:r>
      <w:r w:rsidRPr="00072B2E">
        <w:rPr>
          <w:rFonts w:ascii="Times New Roman" w:hAnsi="Times New Roman" w:cs="Times New Roman"/>
          <w:sz w:val="28"/>
          <w:szCs w:val="28"/>
        </w:rPr>
        <w:t xml:space="preserve"> год намечены пути по преодолению возможных трудностей с целью предоставления более широких возможностей для оптимального развития всех участников образовательных отношений.</w:t>
      </w:r>
    </w:p>
    <w:p w:rsidR="00072B2E" w:rsidRPr="00072B2E" w:rsidRDefault="00072B2E" w:rsidP="00072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9" w:rsidRDefault="00147CA7" w:rsidP="00147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CA7">
        <w:rPr>
          <w:rFonts w:ascii="Times New Roman" w:hAnsi="Times New Roman" w:cs="Times New Roman"/>
          <w:sz w:val="28"/>
          <w:szCs w:val="28"/>
        </w:rPr>
        <w:t xml:space="preserve">Цель проведения самообследования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 технической базы, ВШК, обеспечения доступности и открытости информации </w:t>
      </w:r>
      <w:r w:rsidRPr="00CC0C69">
        <w:rPr>
          <w:rFonts w:ascii="Times New Roman" w:hAnsi="Times New Roman" w:cs="Times New Roman"/>
          <w:sz w:val="28"/>
          <w:szCs w:val="28"/>
        </w:rPr>
        <w:t>о деятельности ГБОУ «Нижнекамская школа №18» (далее Школа). Самообследование Школы проводилось в соответствии с приказом от 14 декабря 2017 года №</w:t>
      </w:r>
      <w:r w:rsidR="00125790" w:rsidRPr="00CC0C69">
        <w:rPr>
          <w:rFonts w:ascii="Times New Roman" w:hAnsi="Times New Roman" w:cs="Times New Roman"/>
          <w:sz w:val="28"/>
          <w:szCs w:val="28"/>
        </w:rPr>
        <w:t xml:space="preserve"> </w:t>
      </w:r>
      <w:r w:rsidRPr="00CC0C69">
        <w:rPr>
          <w:rFonts w:ascii="Times New Roman" w:hAnsi="Times New Roman" w:cs="Times New Roman"/>
          <w:sz w:val="28"/>
          <w:szCs w:val="28"/>
        </w:rPr>
        <w:t>1218 «О внесении изменений в порядок проведения самообследования образовательной организации», утвержденным приказом Министерства образования и науки Российской Федерации от</w:t>
      </w:r>
      <w:r w:rsidR="00783169" w:rsidRPr="00CC0C69">
        <w:rPr>
          <w:rFonts w:ascii="Times New Roman" w:hAnsi="Times New Roman" w:cs="Times New Roman"/>
          <w:sz w:val="28"/>
          <w:szCs w:val="28"/>
        </w:rPr>
        <w:t xml:space="preserve"> 14 июня 2013 года №462</w:t>
      </w:r>
      <w:r w:rsidR="00CC0C69">
        <w:rPr>
          <w:rFonts w:ascii="Times New Roman" w:hAnsi="Times New Roman" w:cs="Times New Roman"/>
          <w:sz w:val="28"/>
          <w:szCs w:val="28"/>
        </w:rPr>
        <w:t>.</w:t>
      </w:r>
    </w:p>
    <w:p w:rsidR="00147CA7" w:rsidRPr="00147CA7" w:rsidRDefault="00147CA7" w:rsidP="00147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CA7">
        <w:rPr>
          <w:rFonts w:ascii="Times New Roman" w:hAnsi="Times New Roman" w:cs="Times New Roman"/>
          <w:sz w:val="28"/>
          <w:szCs w:val="28"/>
        </w:rPr>
        <w:t>Состав экспертной группы: председатель -</w:t>
      </w:r>
    </w:p>
    <w:p w:rsidR="00147CA7" w:rsidRPr="00147CA7" w:rsidRDefault="00147CA7" w:rsidP="00147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CA7">
        <w:rPr>
          <w:rFonts w:ascii="Times New Roman" w:hAnsi="Times New Roman" w:cs="Times New Roman"/>
          <w:sz w:val="28"/>
          <w:szCs w:val="28"/>
        </w:rPr>
        <w:t>Ямашева М.З., директор Школы, члены экспертной группы – Синякина М.Н.</w:t>
      </w:r>
      <w:r w:rsidR="00783169">
        <w:rPr>
          <w:rFonts w:ascii="Times New Roman" w:hAnsi="Times New Roman" w:cs="Times New Roman"/>
          <w:sz w:val="28"/>
          <w:szCs w:val="28"/>
        </w:rPr>
        <w:t xml:space="preserve">, заместитель директора по УР, </w:t>
      </w:r>
      <w:r w:rsidRPr="00147CA7">
        <w:rPr>
          <w:rFonts w:ascii="Times New Roman" w:hAnsi="Times New Roman" w:cs="Times New Roman"/>
          <w:sz w:val="28"/>
          <w:szCs w:val="28"/>
        </w:rPr>
        <w:t xml:space="preserve">Гаева С.Б. - заместитель директора по ВР </w:t>
      </w:r>
      <w:r w:rsidRPr="00147CA7">
        <w:rPr>
          <w:rFonts w:ascii="Times New Roman" w:hAnsi="Times New Roman" w:cs="Times New Roman"/>
          <w:sz w:val="28"/>
          <w:szCs w:val="28"/>
        </w:rPr>
        <w:lastRenderedPageBreak/>
        <w:t xml:space="preserve">Хисматуллина Л.Р. – руководитель методического объединения учителей естественно – гуманитарного цикла, Хузеева А.К. - заместитель директора по АХР, Залялова Д.Р. -  главный бухгалтер, </w:t>
      </w:r>
      <w:r w:rsidR="0061244E">
        <w:rPr>
          <w:rFonts w:ascii="Times New Roman" w:hAnsi="Times New Roman" w:cs="Times New Roman"/>
          <w:sz w:val="28"/>
          <w:szCs w:val="28"/>
        </w:rPr>
        <w:t>Сорокина А.В.</w:t>
      </w:r>
      <w:r w:rsidRPr="00147CA7">
        <w:rPr>
          <w:rFonts w:ascii="Times New Roman" w:hAnsi="Times New Roman" w:cs="Times New Roman"/>
          <w:sz w:val="28"/>
          <w:szCs w:val="28"/>
        </w:rPr>
        <w:t xml:space="preserve"> -  библиотекарь Школы. </w:t>
      </w:r>
    </w:p>
    <w:p w:rsidR="00147CA7" w:rsidRPr="00147CA7" w:rsidRDefault="00147CA7" w:rsidP="00147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CA7">
        <w:rPr>
          <w:rFonts w:ascii="Times New Roman" w:hAnsi="Times New Roman" w:cs="Times New Roman"/>
          <w:sz w:val="28"/>
          <w:szCs w:val="28"/>
        </w:rPr>
        <w:t>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результатов, проблем функционирования, перспектив развития школы. Отчетным периодом является 20</w:t>
      </w:r>
      <w:r w:rsidR="0061244E">
        <w:rPr>
          <w:rFonts w:ascii="Times New Roman" w:hAnsi="Times New Roman" w:cs="Times New Roman"/>
          <w:sz w:val="28"/>
          <w:szCs w:val="28"/>
        </w:rPr>
        <w:t>20</w:t>
      </w:r>
      <w:r w:rsidRPr="00147CA7">
        <w:rPr>
          <w:rFonts w:ascii="Times New Roman" w:hAnsi="Times New Roman" w:cs="Times New Roman"/>
          <w:sz w:val="28"/>
          <w:szCs w:val="28"/>
        </w:rPr>
        <w:t xml:space="preserve"> календарный год (с 1 января 20</w:t>
      </w:r>
      <w:r w:rsidR="0061244E">
        <w:rPr>
          <w:rFonts w:ascii="Times New Roman" w:hAnsi="Times New Roman" w:cs="Times New Roman"/>
          <w:sz w:val="28"/>
          <w:szCs w:val="28"/>
        </w:rPr>
        <w:t>20</w:t>
      </w:r>
      <w:r w:rsidRPr="00147CA7">
        <w:rPr>
          <w:rFonts w:ascii="Times New Roman" w:hAnsi="Times New Roman" w:cs="Times New Roman"/>
          <w:sz w:val="28"/>
          <w:szCs w:val="28"/>
        </w:rPr>
        <w:t xml:space="preserve"> года по 31 декабря 20</w:t>
      </w:r>
      <w:r w:rsidR="0061244E">
        <w:rPr>
          <w:rFonts w:ascii="Times New Roman" w:hAnsi="Times New Roman" w:cs="Times New Roman"/>
          <w:sz w:val="28"/>
          <w:szCs w:val="28"/>
        </w:rPr>
        <w:t>20</w:t>
      </w:r>
      <w:r w:rsidRPr="00147CA7">
        <w:rPr>
          <w:rFonts w:ascii="Times New Roman" w:hAnsi="Times New Roman" w:cs="Times New Roman"/>
          <w:sz w:val="28"/>
          <w:szCs w:val="28"/>
        </w:rPr>
        <w:t xml:space="preserve"> года).</w:t>
      </w:r>
      <w:r w:rsidRPr="00147CA7">
        <w:rPr>
          <w:rFonts w:ascii="Times New Roman" w:hAnsi="Times New Roman" w:cs="Times New Roman"/>
          <w:sz w:val="28"/>
          <w:szCs w:val="28"/>
        </w:rPr>
        <w:tab/>
      </w:r>
    </w:p>
    <w:p w:rsidR="00147CA7" w:rsidRPr="00147CA7" w:rsidRDefault="00147CA7" w:rsidP="00147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CA7">
        <w:rPr>
          <w:rFonts w:ascii="Times New Roman" w:hAnsi="Times New Roman" w:cs="Times New Roman"/>
          <w:sz w:val="28"/>
          <w:szCs w:val="28"/>
        </w:rPr>
        <w:t>Представленная информация основана на данных мониторинга учебно</w:t>
      </w:r>
      <w:r w:rsidR="0061244E">
        <w:rPr>
          <w:rFonts w:ascii="Times New Roman" w:hAnsi="Times New Roman" w:cs="Times New Roman"/>
          <w:sz w:val="28"/>
          <w:szCs w:val="28"/>
        </w:rPr>
        <w:t xml:space="preserve"> </w:t>
      </w:r>
      <w:r w:rsidRPr="00147CA7">
        <w:rPr>
          <w:rFonts w:ascii="Times New Roman" w:hAnsi="Times New Roman" w:cs="Times New Roman"/>
          <w:sz w:val="28"/>
          <w:szCs w:val="28"/>
        </w:rPr>
        <w:t>- воспитательной деятельности, статистической отчетности, содержании внешних оценок представленной деятельности.</w:t>
      </w:r>
    </w:p>
    <w:p w:rsidR="00147CA7" w:rsidRPr="00147CA7" w:rsidRDefault="00147CA7" w:rsidP="00147C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B2E" w:rsidRDefault="00147CA7" w:rsidP="00AA14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CA7">
        <w:rPr>
          <w:rFonts w:ascii="Times New Roman" w:hAnsi="Times New Roman" w:cs="Times New Roman"/>
          <w:sz w:val="28"/>
          <w:szCs w:val="28"/>
        </w:rPr>
        <w:t xml:space="preserve">Отчет о результатах самообследования ГБОУ «Нижнекамская школа №18» размещен на официальном сайте организации в сети «Интернет»» https://edu.tatar.ru/nkamsk/schk18  </w:t>
      </w:r>
    </w:p>
    <w:sectPr w:rsidR="00072B2E" w:rsidSect="00E412BE">
      <w:footerReference w:type="default" r:id="rId13"/>
      <w:type w:val="continuous"/>
      <w:pgSz w:w="11910" w:h="16840"/>
      <w:pgMar w:top="709" w:right="880" w:bottom="567" w:left="1418" w:header="720" w:footer="283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 w:equalWidth="0">
        <w:col w:w="9612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54F" w:rsidRDefault="00E8154F" w:rsidP="00366FB8">
      <w:pPr>
        <w:spacing w:after="0" w:line="240" w:lineRule="auto"/>
      </w:pPr>
      <w:r>
        <w:separator/>
      </w:r>
    </w:p>
  </w:endnote>
  <w:endnote w:type="continuationSeparator" w:id="0">
    <w:p w:rsidR="00E8154F" w:rsidRDefault="00E8154F" w:rsidP="0036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53119"/>
    </w:sdtPr>
    <w:sdtEndPr/>
    <w:sdtContent>
      <w:p w:rsidR="005A0C7A" w:rsidRDefault="00E8154F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4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0C7A" w:rsidRDefault="005A0C7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54F" w:rsidRDefault="00E8154F" w:rsidP="00366FB8">
      <w:pPr>
        <w:spacing w:after="0" w:line="240" w:lineRule="auto"/>
      </w:pPr>
      <w:r>
        <w:separator/>
      </w:r>
    </w:p>
  </w:footnote>
  <w:footnote w:type="continuationSeparator" w:id="0">
    <w:p w:rsidR="00E8154F" w:rsidRDefault="00E8154F" w:rsidP="00366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575" w:hanging="422"/>
      </w:pPr>
    </w:lvl>
    <w:lvl w:ilvl="1">
      <w:start w:val="1"/>
      <w:numFmt w:val="decimal"/>
      <w:lvlText w:val="%1.%2."/>
      <w:lvlJc w:val="left"/>
      <w:pPr>
        <w:ind w:left="57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3" w:hanging="6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1923" w:hanging="681"/>
      </w:pPr>
    </w:lvl>
    <w:lvl w:ilvl="4">
      <w:numFmt w:val="bullet"/>
      <w:lvlText w:val="•"/>
      <w:lvlJc w:val="left"/>
      <w:pPr>
        <w:ind w:left="3088" w:hanging="681"/>
      </w:pPr>
    </w:lvl>
    <w:lvl w:ilvl="5">
      <w:numFmt w:val="bullet"/>
      <w:lvlText w:val="•"/>
      <w:lvlJc w:val="left"/>
      <w:pPr>
        <w:ind w:left="4254" w:hanging="681"/>
      </w:pPr>
    </w:lvl>
    <w:lvl w:ilvl="6">
      <w:numFmt w:val="bullet"/>
      <w:lvlText w:val="•"/>
      <w:lvlJc w:val="left"/>
      <w:pPr>
        <w:ind w:left="5420" w:hanging="681"/>
      </w:pPr>
    </w:lvl>
    <w:lvl w:ilvl="7">
      <w:numFmt w:val="bullet"/>
      <w:lvlText w:val="•"/>
      <w:lvlJc w:val="left"/>
      <w:pPr>
        <w:ind w:left="6586" w:hanging="681"/>
      </w:pPr>
    </w:lvl>
    <w:lvl w:ilvl="8">
      <w:numFmt w:val="bullet"/>
      <w:lvlText w:val="•"/>
      <w:lvlJc w:val="left"/>
      <w:pPr>
        <w:ind w:left="7752" w:hanging="68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575" w:hanging="422"/>
      </w:pPr>
    </w:lvl>
    <w:lvl w:ilvl="1">
      <w:start w:val="5"/>
      <w:numFmt w:val="decimal"/>
      <w:lvlText w:val="%1.%2."/>
      <w:lvlJc w:val="left"/>
      <w:pPr>
        <w:ind w:left="153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3" w:hanging="63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73" w:hanging="361"/>
      </w:pPr>
      <w:rPr>
        <w:rFonts w:ascii="Arial" w:hAnsi="Arial" w:cs="Arial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176" w:hanging="361"/>
      </w:pPr>
    </w:lvl>
    <w:lvl w:ilvl="5">
      <w:numFmt w:val="bullet"/>
      <w:lvlText w:val="•"/>
      <w:lvlJc w:val="left"/>
      <w:pPr>
        <w:ind w:left="4327" w:hanging="361"/>
      </w:pPr>
    </w:lvl>
    <w:lvl w:ilvl="6">
      <w:numFmt w:val="bullet"/>
      <w:lvlText w:val="•"/>
      <w:lvlJc w:val="left"/>
      <w:pPr>
        <w:ind w:left="5478" w:hanging="361"/>
      </w:pPr>
    </w:lvl>
    <w:lvl w:ilvl="7">
      <w:numFmt w:val="bullet"/>
      <w:lvlText w:val="•"/>
      <w:lvlJc w:val="left"/>
      <w:pPr>
        <w:ind w:left="6630" w:hanging="361"/>
      </w:pPr>
    </w:lvl>
    <w:lvl w:ilvl="8">
      <w:numFmt w:val="bullet"/>
      <w:lvlText w:val="•"/>
      <w:lvlJc w:val="left"/>
      <w:pPr>
        <w:ind w:left="77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397" w:hanging="245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7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31" w:hanging="422"/>
      </w:pPr>
    </w:lvl>
    <w:lvl w:ilvl="3">
      <w:numFmt w:val="bullet"/>
      <w:lvlText w:val="•"/>
      <w:lvlJc w:val="left"/>
      <w:pPr>
        <w:ind w:left="2688" w:hanging="422"/>
      </w:pPr>
    </w:lvl>
    <w:lvl w:ilvl="4">
      <w:numFmt w:val="bullet"/>
      <w:lvlText w:val="•"/>
      <w:lvlJc w:val="left"/>
      <w:pPr>
        <w:ind w:left="3744" w:hanging="422"/>
      </w:pPr>
    </w:lvl>
    <w:lvl w:ilvl="5">
      <w:numFmt w:val="bullet"/>
      <w:lvlText w:val="•"/>
      <w:lvlJc w:val="left"/>
      <w:pPr>
        <w:ind w:left="4801" w:hanging="422"/>
      </w:pPr>
    </w:lvl>
    <w:lvl w:ilvl="6">
      <w:numFmt w:val="bullet"/>
      <w:lvlText w:val="•"/>
      <w:lvlJc w:val="left"/>
      <w:pPr>
        <w:ind w:left="5857" w:hanging="422"/>
      </w:pPr>
    </w:lvl>
    <w:lvl w:ilvl="7">
      <w:numFmt w:val="bullet"/>
      <w:lvlText w:val="•"/>
      <w:lvlJc w:val="left"/>
      <w:pPr>
        <w:ind w:left="6914" w:hanging="422"/>
      </w:pPr>
    </w:lvl>
    <w:lvl w:ilvl="8">
      <w:numFmt w:val="bullet"/>
      <w:lvlText w:val="•"/>
      <w:lvlJc w:val="left"/>
      <w:pPr>
        <w:ind w:left="7970" w:hanging="422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575" w:hanging="422"/>
      </w:pPr>
    </w:lvl>
    <w:lvl w:ilvl="1">
      <w:start w:val="3"/>
      <w:numFmt w:val="decimal"/>
      <w:lvlText w:val="%1.%2."/>
      <w:lvlJc w:val="left"/>
      <w:pPr>
        <w:ind w:left="57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3" w:hanging="66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688" w:hanging="667"/>
      </w:pPr>
    </w:lvl>
    <w:lvl w:ilvl="4">
      <w:numFmt w:val="bullet"/>
      <w:lvlText w:val="•"/>
      <w:lvlJc w:val="left"/>
      <w:pPr>
        <w:ind w:left="3744" w:hanging="667"/>
      </w:pPr>
    </w:lvl>
    <w:lvl w:ilvl="5">
      <w:numFmt w:val="bullet"/>
      <w:lvlText w:val="•"/>
      <w:lvlJc w:val="left"/>
      <w:pPr>
        <w:ind w:left="4801" w:hanging="667"/>
      </w:pPr>
    </w:lvl>
    <w:lvl w:ilvl="6">
      <w:numFmt w:val="bullet"/>
      <w:lvlText w:val="•"/>
      <w:lvlJc w:val="left"/>
      <w:pPr>
        <w:ind w:left="5857" w:hanging="667"/>
      </w:pPr>
    </w:lvl>
    <w:lvl w:ilvl="7">
      <w:numFmt w:val="bullet"/>
      <w:lvlText w:val="•"/>
      <w:lvlJc w:val="left"/>
      <w:pPr>
        <w:ind w:left="6914" w:hanging="667"/>
      </w:pPr>
    </w:lvl>
    <w:lvl w:ilvl="8">
      <w:numFmt w:val="bullet"/>
      <w:lvlText w:val="•"/>
      <w:lvlJc w:val="left"/>
      <w:pPr>
        <w:ind w:left="7970" w:hanging="667"/>
      </w:pPr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%1"/>
      <w:lvlJc w:val="left"/>
      <w:pPr>
        <w:ind w:left="113" w:hanging="604"/>
      </w:pPr>
    </w:lvl>
    <w:lvl w:ilvl="1">
      <w:start w:val="3"/>
      <w:numFmt w:val="decimal"/>
      <w:lvlText w:val="%1.%2"/>
      <w:lvlJc w:val="left"/>
      <w:pPr>
        <w:ind w:left="113" w:hanging="604"/>
      </w:pPr>
    </w:lvl>
    <w:lvl w:ilvl="2">
      <w:start w:val="3"/>
      <w:numFmt w:val="decimal"/>
      <w:lvlText w:val="%1.%2.%3."/>
      <w:lvlJc w:val="left"/>
      <w:pPr>
        <w:ind w:left="113" w:hanging="60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080" w:hanging="604"/>
      </w:pPr>
    </w:lvl>
    <w:lvl w:ilvl="4">
      <w:numFmt w:val="bullet"/>
      <w:lvlText w:val="•"/>
      <w:lvlJc w:val="left"/>
      <w:pPr>
        <w:ind w:left="4069" w:hanging="604"/>
      </w:pPr>
    </w:lvl>
    <w:lvl w:ilvl="5">
      <w:numFmt w:val="bullet"/>
      <w:lvlText w:val="•"/>
      <w:lvlJc w:val="left"/>
      <w:pPr>
        <w:ind w:left="5058" w:hanging="604"/>
      </w:pPr>
    </w:lvl>
    <w:lvl w:ilvl="6">
      <w:numFmt w:val="bullet"/>
      <w:lvlText w:val="•"/>
      <w:lvlJc w:val="left"/>
      <w:pPr>
        <w:ind w:left="6047" w:hanging="604"/>
      </w:pPr>
    </w:lvl>
    <w:lvl w:ilvl="7">
      <w:numFmt w:val="bullet"/>
      <w:lvlText w:val="•"/>
      <w:lvlJc w:val="left"/>
      <w:pPr>
        <w:ind w:left="7036" w:hanging="604"/>
      </w:pPr>
    </w:lvl>
    <w:lvl w:ilvl="8">
      <w:numFmt w:val="bullet"/>
      <w:lvlText w:val="•"/>
      <w:lvlJc w:val="left"/>
      <w:pPr>
        <w:ind w:left="8025" w:hanging="604"/>
      </w:pPr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535" w:hanging="422"/>
      </w:pPr>
    </w:lvl>
    <w:lvl w:ilvl="1">
      <w:start w:val="4"/>
      <w:numFmt w:val="decimal"/>
      <w:lvlText w:val="%1.%2."/>
      <w:lvlJc w:val="left"/>
      <w:pPr>
        <w:ind w:left="53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ind w:left="833" w:hanging="346"/>
      </w:pPr>
      <w:rPr>
        <w:rFonts w:ascii="Symbol" w:hAnsi="Symbol" w:cs="Symbol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871" w:hanging="346"/>
      </w:pPr>
    </w:lvl>
    <w:lvl w:ilvl="4">
      <w:numFmt w:val="bullet"/>
      <w:lvlText w:val="•"/>
      <w:lvlJc w:val="left"/>
      <w:pPr>
        <w:ind w:left="3890" w:hanging="346"/>
      </w:pPr>
    </w:lvl>
    <w:lvl w:ilvl="5">
      <w:numFmt w:val="bullet"/>
      <w:lvlText w:val="•"/>
      <w:lvlJc w:val="left"/>
      <w:pPr>
        <w:ind w:left="4909" w:hanging="346"/>
      </w:pPr>
    </w:lvl>
    <w:lvl w:ilvl="6">
      <w:numFmt w:val="bullet"/>
      <w:lvlText w:val="•"/>
      <w:lvlJc w:val="left"/>
      <w:pPr>
        <w:ind w:left="5928" w:hanging="346"/>
      </w:pPr>
    </w:lvl>
    <w:lvl w:ilvl="7">
      <w:numFmt w:val="bullet"/>
      <w:lvlText w:val="•"/>
      <w:lvlJc w:val="left"/>
      <w:pPr>
        <w:ind w:left="6947" w:hanging="346"/>
      </w:pPr>
    </w:lvl>
    <w:lvl w:ilvl="8">
      <w:numFmt w:val="bullet"/>
      <w:lvlText w:val="•"/>
      <w:lvlJc w:val="left"/>
      <w:pPr>
        <w:ind w:left="7966" w:hanging="346"/>
      </w:pPr>
    </w:lvl>
  </w:abstractNum>
  <w:abstractNum w:abstractNumId="6" w15:restartNumberingAfterBreak="0">
    <w:nsid w:val="00000408"/>
    <w:multiLevelType w:val="multilevel"/>
    <w:tmpl w:val="0000088B"/>
    <w:lvl w:ilvl="0">
      <w:start w:val="4"/>
      <w:numFmt w:val="decimal"/>
      <w:lvlText w:val="%1."/>
      <w:lvlJc w:val="left"/>
      <w:pPr>
        <w:ind w:left="437" w:hanging="245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61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22" w:hanging="422"/>
      </w:pPr>
    </w:lvl>
    <w:lvl w:ilvl="3">
      <w:numFmt w:val="bullet"/>
      <w:lvlText w:val="•"/>
      <w:lvlJc w:val="left"/>
      <w:pPr>
        <w:ind w:left="2630" w:hanging="422"/>
      </w:pPr>
    </w:lvl>
    <w:lvl w:ilvl="4">
      <w:numFmt w:val="bullet"/>
      <w:lvlText w:val="•"/>
      <w:lvlJc w:val="left"/>
      <w:pPr>
        <w:ind w:left="3638" w:hanging="422"/>
      </w:pPr>
    </w:lvl>
    <w:lvl w:ilvl="5">
      <w:numFmt w:val="bullet"/>
      <w:lvlText w:val="•"/>
      <w:lvlJc w:val="left"/>
      <w:pPr>
        <w:ind w:left="4645" w:hanging="422"/>
      </w:pPr>
    </w:lvl>
    <w:lvl w:ilvl="6">
      <w:numFmt w:val="bullet"/>
      <w:lvlText w:val="•"/>
      <w:lvlJc w:val="left"/>
      <w:pPr>
        <w:ind w:left="5653" w:hanging="422"/>
      </w:pPr>
    </w:lvl>
    <w:lvl w:ilvl="7">
      <w:numFmt w:val="bullet"/>
      <w:lvlText w:val="•"/>
      <w:lvlJc w:val="left"/>
      <w:pPr>
        <w:ind w:left="6661" w:hanging="422"/>
      </w:pPr>
    </w:lvl>
    <w:lvl w:ilvl="8">
      <w:numFmt w:val="bullet"/>
      <w:lvlText w:val="•"/>
      <w:lvlJc w:val="left"/>
      <w:pPr>
        <w:ind w:left="7668" w:hanging="422"/>
      </w:pPr>
    </w:lvl>
  </w:abstractNum>
  <w:abstractNum w:abstractNumId="7" w15:restartNumberingAfterBreak="0">
    <w:nsid w:val="00000409"/>
    <w:multiLevelType w:val="multilevel"/>
    <w:tmpl w:val="0000088C"/>
    <w:lvl w:ilvl="0">
      <w:start w:val="5"/>
      <w:numFmt w:val="decimal"/>
      <w:lvlText w:val="%1."/>
      <w:lvlJc w:val="left"/>
      <w:pPr>
        <w:ind w:left="357" w:hanging="245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"/>
      <w:lvlJc w:val="left"/>
      <w:pPr>
        <w:ind w:left="1323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323" w:hanging="361"/>
      </w:pPr>
    </w:lvl>
    <w:lvl w:ilvl="3">
      <w:numFmt w:val="bullet"/>
      <w:lvlText w:val="•"/>
      <w:lvlJc w:val="left"/>
      <w:pPr>
        <w:ind w:left="1337" w:hanging="361"/>
      </w:pPr>
    </w:lvl>
    <w:lvl w:ilvl="4">
      <w:numFmt w:val="bullet"/>
      <w:lvlText w:val="•"/>
      <w:lvlJc w:val="left"/>
      <w:pPr>
        <w:ind w:left="2575" w:hanging="361"/>
      </w:pPr>
    </w:lvl>
    <w:lvl w:ilvl="5">
      <w:numFmt w:val="bullet"/>
      <w:lvlText w:val="•"/>
      <w:lvlJc w:val="left"/>
      <w:pPr>
        <w:ind w:left="3813" w:hanging="361"/>
      </w:pPr>
    </w:lvl>
    <w:lvl w:ilvl="6">
      <w:numFmt w:val="bullet"/>
      <w:lvlText w:val="•"/>
      <w:lvlJc w:val="left"/>
      <w:pPr>
        <w:ind w:left="5051" w:hanging="361"/>
      </w:pPr>
    </w:lvl>
    <w:lvl w:ilvl="7">
      <w:numFmt w:val="bullet"/>
      <w:lvlText w:val="•"/>
      <w:lvlJc w:val="left"/>
      <w:pPr>
        <w:ind w:left="6289" w:hanging="361"/>
      </w:pPr>
    </w:lvl>
    <w:lvl w:ilvl="8">
      <w:numFmt w:val="bullet"/>
      <w:lvlText w:val="•"/>
      <w:lvlJc w:val="left"/>
      <w:pPr>
        <w:ind w:left="7527" w:hanging="361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"/>
      <w:lvlJc w:val="left"/>
      <w:pPr>
        <w:ind w:left="1323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016" w:hanging="16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287" w:hanging="164"/>
      </w:pPr>
    </w:lvl>
    <w:lvl w:ilvl="3">
      <w:numFmt w:val="bullet"/>
      <w:lvlText w:val="•"/>
      <w:lvlJc w:val="left"/>
      <w:pPr>
        <w:ind w:left="3252" w:hanging="164"/>
      </w:pPr>
    </w:lvl>
    <w:lvl w:ilvl="4">
      <w:numFmt w:val="bullet"/>
      <w:lvlText w:val="•"/>
      <w:lvlJc w:val="left"/>
      <w:pPr>
        <w:ind w:left="4216" w:hanging="164"/>
      </w:pPr>
    </w:lvl>
    <w:lvl w:ilvl="5">
      <w:numFmt w:val="bullet"/>
      <w:lvlText w:val="•"/>
      <w:lvlJc w:val="left"/>
      <w:pPr>
        <w:ind w:left="5181" w:hanging="164"/>
      </w:pPr>
    </w:lvl>
    <w:lvl w:ilvl="6">
      <w:numFmt w:val="bullet"/>
      <w:lvlText w:val="•"/>
      <w:lvlJc w:val="left"/>
      <w:pPr>
        <w:ind w:left="6145" w:hanging="164"/>
      </w:pPr>
    </w:lvl>
    <w:lvl w:ilvl="7">
      <w:numFmt w:val="bullet"/>
      <w:lvlText w:val="•"/>
      <w:lvlJc w:val="left"/>
      <w:pPr>
        <w:ind w:left="7110" w:hanging="164"/>
      </w:pPr>
    </w:lvl>
    <w:lvl w:ilvl="8">
      <w:numFmt w:val="bullet"/>
      <w:lvlText w:val="•"/>
      <w:lvlJc w:val="left"/>
      <w:pPr>
        <w:ind w:left="8074" w:hanging="164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13" w:hanging="33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02" w:hanging="336"/>
      </w:pPr>
    </w:lvl>
    <w:lvl w:ilvl="2">
      <w:numFmt w:val="bullet"/>
      <w:lvlText w:val="•"/>
      <w:lvlJc w:val="left"/>
      <w:pPr>
        <w:ind w:left="2091" w:hanging="336"/>
      </w:pPr>
    </w:lvl>
    <w:lvl w:ilvl="3">
      <w:numFmt w:val="bullet"/>
      <w:lvlText w:val="•"/>
      <w:lvlJc w:val="left"/>
      <w:pPr>
        <w:ind w:left="3080" w:hanging="336"/>
      </w:pPr>
    </w:lvl>
    <w:lvl w:ilvl="4">
      <w:numFmt w:val="bullet"/>
      <w:lvlText w:val="•"/>
      <w:lvlJc w:val="left"/>
      <w:pPr>
        <w:ind w:left="4069" w:hanging="336"/>
      </w:pPr>
    </w:lvl>
    <w:lvl w:ilvl="5">
      <w:numFmt w:val="bullet"/>
      <w:lvlText w:val="•"/>
      <w:lvlJc w:val="left"/>
      <w:pPr>
        <w:ind w:left="5058" w:hanging="336"/>
      </w:pPr>
    </w:lvl>
    <w:lvl w:ilvl="6">
      <w:numFmt w:val="bullet"/>
      <w:lvlText w:val="•"/>
      <w:lvlJc w:val="left"/>
      <w:pPr>
        <w:ind w:left="6047" w:hanging="336"/>
      </w:pPr>
    </w:lvl>
    <w:lvl w:ilvl="7">
      <w:numFmt w:val="bullet"/>
      <w:lvlText w:val="•"/>
      <w:lvlJc w:val="left"/>
      <w:pPr>
        <w:ind w:left="7036" w:hanging="336"/>
      </w:pPr>
    </w:lvl>
    <w:lvl w:ilvl="8">
      <w:numFmt w:val="bullet"/>
      <w:lvlText w:val="•"/>
      <w:lvlJc w:val="left"/>
      <w:pPr>
        <w:ind w:left="8025" w:hanging="33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"/>
      <w:lvlJc w:val="left"/>
      <w:pPr>
        <w:ind w:left="705" w:hanging="346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64" w:hanging="346"/>
      </w:pPr>
    </w:lvl>
    <w:lvl w:ilvl="2">
      <w:numFmt w:val="bullet"/>
      <w:lvlText w:val="•"/>
      <w:lvlJc w:val="left"/>
      <w:pPr>
        <w:ind w:left="2023" w:hanging="346"/>
      </w:pPr>
    </w:lvl>
    <w:lvl w:ilvl="3">
      <w:numFmt w:val="bullet"/>
      <w:lvlText w:val="•"/>
      <w:lvlJc w:val="left"/>
      <w:pPr>
        <w:ind w:left="2682" w:hanging="346"/>
      </w:pPr>
    </w:lvl>
    <w:lvl w:ilvl="4">
      <w:numFmt w:val="bullet"/>
      <w:lvlText w:val="•"/>
      <w:lvlJc w:val="left"/>
      <w:pPr>
        <w:ind w:left="3341" w:hanging="346"/>
      </w:pPr>
    </w:lvl>
    <w:lvl w:ilvl="5">
      <w:numFmt w:val="bullet"/>
      <w:lvlText w:val="•"/>
      <w:lvlJc w:val="left"/>
      <w:pPr>
        <w:ind w:left="4001" w:hanging="346"/>
      </w:pPr>
    </w:lvl>
    <w:lvl w:ilvl="6">
      <w:numFmt w:val="bullet"/>
      <w:lvlText w:val="•"/>
      <w:lvlJc w:val="left"/>
      <w:pPr>
        <w:ind w:left="4660" w:hanging="346"/>
      </w:pPr>
    </w:lvl>
    <w:lvl w:ilvl="7">
      <w:numFmt w:val="bullet"/>
      <w:lvlText w:val="•"/>
      <w:lvlJc w:val="left"/>
      <w:pPr>
        <w:ind w:left="5319" w:hanging="346"/>
      </w:pPr>
    </w:lvl>
    <w:lvl w:ilvl="8">
      <w:numFmt w:val="bullet"/>
      <w:lvlText w:val="•"/>
      <w:lvlJc w:val="left"/>
      <w:pPr>
        <w:ind w:left="5978" w:hanging="346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"/>
      <w:lvlJc w:val="left"/>
      <w:pPr>
        <w:ind w:left="1333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214" w:hanging="361"/>
      </w:pPr>
    </w:lvl>
    <w:lvl w:ilvl="2">
      <w:numFmt w:val="bullet"/>
      <w:lvlText w:val="•"/>
      <w:lvlJc w:val="left"/>
      <w:pPr>
        <w:ind w:left="3095" w:hanging="361"/>
      </w:pPr>
    </w:lvl>
    <w:lvl w:ilvl="3">
      <w:numFmt w:val="bullet"/>
      <w:lvlText w:val="•"/>
      <w:lvlJc w:val="left"/>
      <w:pPr>
        <w:ind w:left="3976" w:hanging="361"/>
      </w:pPr>
    </w:lvl>
    <w:lvl w:ilvl="4">
      <w:numFmt w:val="bullet"/>
      <w:lvlText w:val="•"/>
      <w:lvlJc w:val="left"/>
      <w:pPr>
        <w:ind w:left="4857" w:hanging="361"/>
      </w:pPr>
    </w:lvl>
    <w:lvl w:ilvl="5">
      <w:numFmt w:val="bullet"/>
      <w:lvlText w:val="•"/>
      <w:lvlJc w:val="left"/>
      <w:pPr>
        <w:ind w:left="5738" w:hanging="361"/>
      </w:pPr>
    </w:lvl>
    <w:lvl w:ilvl="6">
      <w:numFmt w:val="bullet"/>
      <w:lvlText w:val="•"/>
      <w:lvlJc w:val="left"/>
      <w:pPr>
        <w:ind w:left="6619" w:hanging="361"/>
      </w:pPr>
    </w:lvl>
    <w:lvl w:ilvl="7">
      <w:numFmt w:val="bullet"/>
      <w:lvlText w:val="•"/>
      <w:lvlJc w:val="left"/>
      <w:pPr>
        <w:ind w:left="7500" w:hanging="361"/>
      </w:pPr>
    </w:lvl>
    <w:lvl w:ilvl="8">
      <w:numFmt w:val="bullet"/>
      <w:lvlText w:val="•"/>
      <w:lvlJc w:val="left"/>
      <w:pPr>
        <w:ind w:left="8381" w:hanging="361"/>
      </w:pPr>
    </w:lvl>
  </w:abstractNum>
  <w:abstractNum w:abstractNumId="12" w15:restartNumberingAfterBreak="0">
    <w:nsid w:val="00003CD6"/>
    <w:multiLevelType w:val="hybridMultilevel"/>
    <w:tmpl w:val="38822F42"/>
    <w:lvl w:ilvl="0" w:tplc="543C0682">
      <w:start w:val="1"/>
      <w:numFmt w:val="bullet"/>
      <w:lvlText w:val="-"/>
      <w:lvlJc w:val="left"/>
    </w:lvl>
    <w:lvl w:ilvl="1" w:tplc="1B3C5378">
      <w:numFmt w:val="decimal"/>
      <w:lvlText w:val=""/>
      <w:lvlJc w:val="left"/>
    </w:lvl>
    <w:lvl w:ilvl="2" w:tplc="B8120330">
      <w:numFmt w:val="decimal"/>
      <w:lvlText w:val=""/>
      <w:lvlJc w:val="left"/>
    </w:lvl>
    <w:lvl w:ilvl="3" w:tplc="C4BAB398">
      <w:numFmt w:val="decimal"/>
      <w:lvlText w:val=""/>
      <w:lvlJc w:val="left"/>
    </w:lvl>
    <w:lvl w:ilvl="4" w:tplc="6ECE71F0">
      <w:numFmt w:val="decimal"/>
      <w:lvlText w:val=""/>
      <w:lvlJc w:val="left"/>
    </w:lvl>
    <w:lvl w:ilvl="5" w:tplc="8F067D52">
      <w:numFmt w:val="decimal"/>
      <w:lvlText w:val=""/>
      <w:lvlJc w:val="left"/>
    </w:lvl>
    <w:lvl w:ilvl="6" w:tplc="2B6C288E">
      <w:numFmt w:val="decimal"/>
      <w:lvlText w:val=""/>
      <w:lvlJc w:val="left"/>
    </w:lvl>
    <w:lvl w:ilvl="7" w:tplc="46A82C32">
      <w:numFmt w:val="decimal"/>
      <w:lvlText w:val=""/>
      <w:lvlJc w:val="left"/>
    </w:lvl>
    <w:lvl w:ilvl="8" w:tplc="DB66565A">
      <w:numFmt w:val="decimal"/>
      <w:lvlText w:val=""/>
      <w:lvlJc w:val="left"/>
    </w:lvl>
  </w:abstractNum>
  <w:abstractNum w:abstractNumId="13" w15:restartNumberingAfterBreak="0">
    <w:nsid w:val="00005C67"/>
    <w:multiLevelType w:val="hybridMultilevel"/>
    <w:tmpl w:val="CAC68B16"/>
    <w:lvl w:ilvl="0" w:tplc="34088994">
      <w:start w:val="1"/>
      <w:numFmt w:val="bullet"/>
      <w:lvlText w:val="-"/>
      <w:lvlJc w:val="left"/>
    </w:lvl>
    <w:lvl w:ilvl="1" w:tplc="59A461B8">
      <w:numFmt w:val="decimal"/>
      <w:lvlText w:val=""/>
      <w:lvlJc w:val="left"/>
    </w:lvl>
    <w:lvl w:ilvl="2" w:tplc="6CD00016">
      <w:numFmt w:val="decimal"/>
      <w:lvlText w:val=""/>
      <w:lvlJc w:val="left"/>
    </w:lvl>
    <w:lvl w:ilvl="3" w:tplc="AF9EC330">
      <w:numFmt w:val="decimal"/>
      <w:lvlText w:val=""/>
      <w:lvlJc w:val="left"/>
    </w:lvl>
    <w:lvl w:ilvl="4" w:tplc="BC303774">
      <w:numFmt w:val="decimal"/>
      <w:lvlText w:val=""/>
      <w:lvlJc w:val="left"/>
    </w:lvl>
    <w:lvl w:ilvl="5" w:tplc="C052ACA8">
      <w:numFmt w:val="decimal"/>
      <w:lvlText w:val=""/>
      <w:lvlJc w:val="left"/>
    </w:lvl>
    <w:lvl w:ilvl="6" w:tplc="2F8A1D62">
      <w:numFmt w:val="decimal"/>
      <w:lvlText w:val=""/>
      <w:lvlJc w:val="left"/>
    </w:lvl>
    <w:lvl w:ilvl="7" w:tplc="90241754">
      <w:numFmt w:val="decimal"/>
      <w:lvlText w:val=""/>
      <w:lvlJc w:val="left"/>
    </w:lvl>
    <w:lvl w:ilvl="8" w:tplc="5FFA8F76">
      <w:numFmt w:val="decimal"/>
      <w:lvlText w:val=""/>
      <w:lvlJc w:val="left"/>
    </w:lvl>
  </w:abstractNum>
  <w:abstractNum w:abstractNumId="14" w15:restartNumberingAfterBreak="0">
    <w:nsid w:val="06494FB1"/>
    <w:multiLevelType w:val="hybridMultilevel"/>
    <w:tmpl w:val="BCB64566"/>
    <w:lvl w:ilvl="0" w:tplc="ADD8B6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76E9F"/>
    <w:multiLevelType w:val="hybridMultilevel"/>
    <w:tmpl w:val="14242D64"/>
    <w:lvl w:ilvl="0" w:tplc="D22C7E4A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42A5A"/>
    <w:multiLevelType w:val="hybridMultilevel"/>
    <w:tmpl w:val="B232BA12"/>
    <w:lvl w:ilvl="0" w:tplc="B57AA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E8A5025"/>
    <w:multiLevelType w:val="hybridMultilevel"/>
    <w:tmpl w:val="80026184"/>
    <w:lvl w:ilvl="0" w:tplc="B5921F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62559"/>
    <w:multiLevelType w:val="multilevel"/>
    <w:tmpl w:val="EFB0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DF1636"/>
    <w:multiLevelType w:val="hybridMultilevel"/>
    <w:tmpl w:val="5A165260"/>
    <w:lvl w:ilvl="0" w:tplc="02805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B13BC"/>
    <w:multiLevelType w:val="hybridMultilevel"/>
    <w:tmpl w:val="2C6459B2"/>
    <w:lvl w:ilvl="0" w:tplc="0280531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17A3E"/>
    <w:multiLevelType w:val="hybridMultilevel"/>
    <w:tmpl w:val="1FBCC050"/>
    <w:lvl w:ilvl="0" w:tplc="8B7A28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B3B21"/>
    <w:multiLevelType w:val="hybridMultilevel"/>
    <w:tmpl w:val="61B027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6771E"/>
    <w:multiLevelType w:val="hybridMultilevel"/>
    <w:tmpl w:val="5A165260"/>
    <w:lvl w:ilvl="0" w:tplc="02805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53535"/>
    <w:multiLevelType w:val="hybridMultilevel"/>
    <w:tmpl w:val="D26E6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12F03"/>
    <w:multiLevelType w:val="multilevel"/>
    <w:tmpl w:val="28A0F5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6" w15:restartNumberingAfterBreak="0">
    <w:nsid w:val="68D57669"/>
    <w:multiLevelType w:val="hybridMultilevel"/>
    <w:tmpl w:val="C8482ED4"/>
    <w:lvl w:ilvl="0" w:tplc="13D4FCB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D969F2"/>
    <w:multiLevelType w:val="hybridMultilevel"/>
    <w:tmpl w:val="B0AC54AA"/>
    <w:lvl w:ilvl="0" w:tplc="5E70656E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9"/>
  </w:num>
  <w:num w:numId="15">
    <w:abstractNumId w:val="1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6"/>
  </w:num>
  <w:num w:numId="20">
    <w:abstractNumId w:val="25"/>
  </w:num>
  <w:num w:numId="21">
    <w:abstractNumId w:val="13"/>
  </w:num>
  <w:num w:numId="22">
    <w:abstractNumId w:val="12"/>
  </w:num>
  <w:num w:numId="23">
    <w:abstractNumId w:val="27"/>
  </w:num>
  <w:num w:numId="24">
    <w:abstractNumId w:val="20"/>
  </w:num>
  <w:num w:numId="25">
    <w:abstractNumId w:val="21"/>
  </w:num>
  <w:num w:numId="26">
    <w:abstractNumId w:val="17"/>
  </w:num>
  <w:num w:numId="27">
    <w:abstractNumId w:val="24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2E2"/>
    <w:rsid w:val="00072B2E"/>
    <w:rsid w:val="000A2832"/>
    <w:rsid w:val="000B70B5"/>
    <w:rsid w:val="000C4CD0"/>
    <w:rsid w:val="000C7D8C"/>
    <w:rsid w:val="00125790"/>
    <w:rsid w:val="00140C16"/>
    <w:rsid w:val="00147CA7"/>
    <w:rsid w:val="0015029A"/>
    <w:rsid w:val="0017616F"/>
    <w:rsid w:val="0018005E"/>
    <w:rsid w:val="00204A1F"/>
    <w:rsid w:val="00277B8C"/>
    <w:rsid w:val="00284848"/>
    <w:rsid w:val="00285BC7"/>
    <w:rsid w:val="002907D7"/>
    <w:rsid w:val="0029395E"/>
    <w:rsid w:val="002C1402"/>
    <w:rsid w:val="002E50E6"/>
    <w:rsid w:val="00326ED1"/>
    <w:rsid w:val="00366FB8"/>
    <w:rsid w:val="0043308C"/>
    <w:rsid w:val="004504D3"/>
    <w:rsid w:val="004A6A06"/>
    <w:rsid w:val="004D4A9F"/>
    <w:rsid w:val="004F734B"/>
    <w:rsid w:val="00535923"/>
    <w:rsid w:val="00582713"/>
    <w:rsid w:val="005A0C7A"/>
    <w:rsid w:val="005B741E"/>
    <w:rsid w:val="005F2935"/>
    <w:rsid w:val="00603461"/>
    <w:rsid w:val="0061244E"/>
    <w:rsid w:val="00655142"/>
    <w:rsid w:val="006A4BC5"/>
    <w:rsid w:val="006E0C29"/>
    <w:rsid w:val="006E3A4A"/>
    <w:rsid w:val="0071319C"/>
    <w:rsid w:val="00722B02"/>
    <w:rsid w:val="007716DB"/>
    <w:rsid w:val="00783169"/>
    <w:rsid w:val="007C4769"/>
    <w:rsid w:val="007D2F6A"/>
    <w:rsid w:val="007F6553"/>
    <w:rsid w:val="008D15A4"/>
    <w:rsid w:val="00911B1E"/>
    <w:rsid w:val="00984B05"/>
    <w:rsid w:val="00987297"/>
    <w:rsid w:val="009A5CD4"/>
    <w:rsid w:val="00A06ACD"/>
    <w:rsid w:val="00A51BE9"/>
    <w:rsid w:val="00A80E68"/>
    <w:rsid w:val="00A872FC"/>
    <w:rsid w:val="00AA14DA"/>
    <w:rsid w:val="00AA477D"/>
    <w:rsid w:val="00AD5014"/>
    <w:rsid w:val="00B03D5C"/>
    <w:rsid w:val="00B141DC"/>
    <w:rsid w:val="00B33021"/>
    <w:rsid w:val="00B95CC1"/>
    <w:rsid w:val="00BB1849"/>
    <w:rsid w:val="00BD1EF5"/>
    <w:rsid w:val="00BD47CF"/>
    <w:rsid w:val="00C032E2"/>
    <w:rsid w:val="00C311C2"/>
    <w:rsid w:val="00C339F9"/>
    <w:rsid w:val="00C478A0"/>
    <w:rsid w:val="00C91810"/>
    <w:rsid w:val="00CB31C0"/>
    <w:rsid w:val="00CC0C69"/>
    <w:rsid w:val="00CC2C7D"/>
    <w:rsid w:val="00CC37C2"/>
    <w:rsid w:val="00CC78C9"/>
    <w:rsid w:val="00D07876"/>
    <w:rsid w:val="00D30C45"/>
    <w:rsid w:val="00DA325C"/>
    <w:rsid w:val="00DD4C88"/>
    <w:rsid w:val="00DF2DE8"/>
    <w:rsid w:val="00DF536F"/>
    <w:rsid w:val="00E231F4"/>
    <w:rsid w:val="00E412BE"/>
    <w:rsid w:val="00E431F7"/>
    <w:rsid w:val="00E43FAF"/>
    <w:rsid w:val="00E8154F"/>
    <w:rsid w:val="00EC27B4"/>
    <w:rsid w:val="00ED66F8"/>
    <w:rsid w:val="00EE1B15"/>
    <w:rsid w:val="00F22B3B"/>
    <w:rsid w:val="00F458F2"/>
    <w:rsid w:val="00F82E4A"/>
    <w:rsid w:val="00F9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#4f81bd" stroke="f">
      <v:fill color="#4f81bd" on="f"/>
      <v:stroke on="f"/>
      <v:shadow color="#eeece1"/>
    </o:shapedefaults>
    <o:shapelayout v:ext="edit">
      <o:idmap v:ext="edit" data="1"/>
    </o:shapelayout>
  </w:shapeDefaults>
  <w:decimalSymbol w:val=","/>
  <w:listSeparator w:val=";"/>
  <w14:docId w14:val="4B58BF20"/>
  <w15:docId w15:val="{90A93CA0-E43C-45D6-A5A1-E17FD9AB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D0"/>
  </w:style>
  <w:style w:type="paragraph" w:styleId="1">
    <w:name w:val="heading 1"/>
    <w:basedOn w:val="a"/>
    <w:next w:val="a"/>
    <w:link w:val="10"/>
    <w:qFormat/>
    <w:rsid w:val="00AA14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AA14D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AA14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A14D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AA14D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AA14D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AA14D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AA14D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AA14DA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C032E2"/>
    <w:pPr>
      <w:autoSpaceDE w:val="0"/>
      <w:autoSpaceDN w:val="0"/>
      <w:adjustRightInd w:val="0"/>
      <w:spacing w:after="0" w:line="240" w:lineRule="auto"/>
      <w:ind w:left="11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032E2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32E2"/>
    <w:pPr>
      <w:autoSpaceDE w:val="0"/>
      <w:autoSpaceDN w:val="0"/>
      <w:adjustRightInd w:val="0"/>
      <w:spacing w:after="0" w:line="240" w:lineRule="auto"/>
      <w:ind w:left="193" w:hanging="244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03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3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8271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8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98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872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2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14DA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AA14DA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AA14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14D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AA14D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AA14D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AA14D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AA14DA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AA14DA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AA14D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A14DA"/>
    <w:rPr>
      <w:rFonts w:ascii="Times New Roman" w:eastAsia="Times New Roman" w:hAnsi="Times New Roman" w:cs="Times New Roman"/>
      <w:snapToGrid w:val="0"/>
      <w:color w:val="000000"/>
      <w:sz w:val="18"/>
      <w:szCs w:val="20"/>
      <w:lang w:eastAsia="ru-RU"/>
    </w:rPr>
  </w:style>
  <w:style w:type="paragraph" w:customStyle="1" w:styleId="31">
    <w:name w:val="Продолжение списка 31"/>
    <w:basedOn w:val="a"/>
    <w:rsid w:val="00AA14DA"/>
    <w:pPr>
      <w:widowControl w:val="0"/>
      <w:suppressAutoHyphens/>
      <w:spacing w:after="120" w:line="240" w:lineRule="auto"/>
      <w:ind w:left="849"/>
    </w:pPr>
    <w:rPr>
      <w:rFonts w:ascii="Arial Narrow" w:eastAsia="DejaVu Sans" w:hAnsi="Arial Narrow" w:cs="DejaVu Sans"/>
      <w:kern w:val="1"/>
      <w:sz w:val="20"/>
      <w:szCs w:val="20"/>
      <w:lang w:eastAsia="hi-IN" w:bidi="hi-IN"/>
    </w:rPr>
  </w:style>
  <w:style w:type="paragraph" w:styleId="ab">
    <w:name w:val="Body Text Indent"/>
    <w:basedOn w:val="a"/>
    <w:link w:val="ac"/>
    <w:rsid w:val="00AA14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A1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A1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"/>
    <w:basedOn w:val="a"/>
    <w:rsid w:val="00AA14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rsid w:val="00AA1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A1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AA1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AA1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next w:val="a"/>
    <w:link w:val="af3"/>
    <w:qFormat/>
    <w:rsid w:val="00AA14D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3">
    <w:name w:val="Заголовок Знак"/>
    <w:basedOn w:val="a0"/>
    <w:link w:val="af2"/>
    <w:rsid w:val="00AA14D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4">
    <w:name w:val="Subtitle"/>
    <w:basedOn w:val="a"/>
    <w:next w:val="a"/>
    <w:link w:val="af5"/>
    <w:qFormat/>
    <w:rsid w:val="00AA14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5">
    <w:name w:val="Подзаголовок Знак"/>
    <w:basedOn w:val="a0"/>
    <w:link w:val="af4"/>
    <w:rsid w:val="00AA14DA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6">
    <w:name w:val="Strong"/>
    <w:uiPriority w:val="22"/>
    <w:qFormat/>
    <w:rsid w:val="00AA14DA"/>
    <w:rPr>
      <w:b/>
      <w:bCs/>
    </w:rPr>
  </w:style>
  <w:style w:type="character" w:styleId="af7">
    <w:name w:val="Emphasis"/>
    <w:uiPriority w:val="20"/>
    <w:qFormat/>
    <w:rsid w:val="00AA14DA"/>
    <w:rPr>
      <w:rFonts w:ascii="Calibri" w:hAnsi="Calibri"/>
      <w:b/>
      <w:i/>
      <w:iCs/>
    </w:rPr>
  </w:style>
  <w:style w:type="paragraph" w:styleId="af8">
    <w:name w:val="No Spacing"/>
    <w:basedOn w:val="a"/>
    <w:uiPriority w:val="1"/>
    <w:qFormat/>
    <w:rsid w:val="00AA14D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23">
    <w:name w:val="Quote"/>
    <w:basedOn w:val="a"/>
    <w:next w:val="a"/>
    <w:link w:val="24"/>
    <w:qFormat/>
    <w:rsid w:val="00AA14D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0"/>
    <w:link w:val="23"/>
    <w:rsid w:val="00AA14D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9">
    <w:name w:val="Intense Quote"/>
    <w:basedOn w:val="a"/>
    <w:next w:val="a"/>
    <w:link w:val="afa"/>
    <w:qFormat/>
    <w:rsid w:val="00AA14D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a">
    <w:name w:val="Выделенная цитата Знак"/>
    <w:basedOn w:val="a0"/>
    <w:link w:val="af9"/>
    <w:rsid w:val="00AA14DA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b">
    <w:name w:val="Subtle Emphasis"/>
    <w:qFormat/>
    <w:rsid w:val="00AA14DA"/>
    <w:rPr>
      <w:i/>
      <w:color w:val="5A5A5A"/>
    </w:rPr>
  </w:style>
  <w:style w:type="character" w:styleId="afc">
    <w:name w:val="Intense Emphasis"/>
    <w:qFormat/>
    <w:rsid w:val="00AA14DA"/>
    <w:rPr>
      <w:b/>
      <w:i/>
      <w:sz w:val="24"/>
      <w:szCs w:val="24"/>
      <w:u w:val="single"/>
    </w:rPr>
  </w:style>
  <w:style w:type="character" w:styleId="afd">
    <w:name w:val="Subtle Reference"/>
    <w:qFormat/>
    <w:rsid w:val="00AA14DA"/>
    <w:rPr>
      <w:sz w:val="24"/>
      <w:szCs w:val="24"/>
      <w:u w:val="single"/>
    </w:rPr>
  </w:style>
  <w:style w:type="character" w:styleId="afe">
    <w:name w:val="Intense Reference"/>
    <w:qFormat/>
    <w:rsid w:val="00AA14DA"/>
    <w:rPr>
      <w:b/>
      <w:sz w:val="24"/>
      <w:u w:val="single"/>
    </w:rPr>
  </w:style>
  <w:style w:type="character" w:styleId="aff">
    <w:name w:val="Book Title"/>
    <w:qFormat/>
    <w:rsid w:val="00AA14DA"/>
    <w:rPr>
      <w:rFonts w:ascii="Cambria" w:eastAsia="Times New Roman" w:hAnsi="Cambria"/>
      <w:b/>
      <w:i/>
      <w:sz w:val="24"/>
      <w:szCs w:val="24"/>
    </w:rPr>
  </w:style>
  <w:style w:type="paragraph" w:customStyle="1" w:styleId="aff0">
    <w:name w:val="Знак Знак Знак"/>
    <w:basedOn w:val="a"/>
    <w:rsid w:val="00AA14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AA14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page number"/>
    <w:basedOn w:val="a0"/>
    <w:rsid w:val="00AA14DA"/>
  </w:style>
  <w:style w:type="paragraph" w:customStyle="1" w:styleId="12">
    <w:name w:val="Абзац списка1"/>
    <w:basedOn w:val="a"/>
    <w:rsid w:val="00AA14DA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AA1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Заголовок №1"/>
    <w:link w:val="110"/>
    <w:uiPriority w:val="99"/>
    <w:rsid w:val="00AA14DA"/>
    <w:rPr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AA14DA"/>
    <w:rPr>
      <w:sz w:val="24"/>
      <w:szCs w:val="24"/>
      <w:shd w:val="clear" w:color="auto" w:fill="FFFFFF"/>
    </w:rPr>
  </w:style>
  <w:style w:type="character" w:customStyle="1" w:styleId="32">
    <w:name w:val="Основной текст (3)"/>
    <w:link w:val="310"/>
    <w:uiPriority w:val="99"/>
    <w:rsid w:val="00AA14DA"/>
    <w:rPr>
      <w:sz w:val="24"/>
      <w:szCs w:val="24"/>
      <w:shd w:val="clear" w:color="auto" w:fill="FFFFFF"/>
    </w:rPr>
  </w:style>
  <w:style w:type="character" w:customStyle="1" w:styleId="41">
    <w:name w:val="Основной текст (4)"/>
    <w:link w:val="410"/>
    <w:uiPriority w:val="99"/>
    <w:rsid w:val="00AA14DA"/>
    <w:rPr>
      <w:b/>
      <w:bCs/>
      <w:sz w:val="24"/>
      <w:szCs w:val="24"/>
      <w:shd w:val="clear" w:color="auto" w:fill="FFFFFF"/>
    </w:rPr>
  </w:style>
  <w:style w:type="character" w:customStyle="1" w:styleId="61">
    <w:name w:val="Основной текст (6)"/>
    <w:link w:val="610"/>
    <w:uiPriority w:val="99"/>
    <w:rsid w:val="00AA14DA"/>
    <w:rPr>
      <w:b/>
      <w:bCs/>
      <w:noProof/>
      <w:sz w:val="8"/>
      <w:szCs w:val="8"/>
      <w:shd w:val="clear" w:color="auto" w:fill="FFFFFF"/>
    </w:rPr>
  </w:style>
  <w:style w:type="character" w:customStyle="1" w:styleId="91">
    <w:name w:val="Основной текст (9)"/>
    <w:link w:val="910"/>
    <w:uiPriority w:val="99"/>
    <w:rsid w:val="00AA14DA"/>
    <w:rPr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4"/>
    <w:uiPriority w:val="99"/>
    <w:rsid w:val="00AA14DA"/>
    <w:pPr>
      <w:shd w:val="clear" w:color="auto" w:fill="FFFFFF"/>
      <w:spacing w:after="240" w:line="278" w:lineRule="exact"/>
      <w:jc w:val="center"/>
      <w:outlineLvl w:val="0"/>
    </w:pPr>
    <w:rPr>
      <w:b/>
      <w:bCs/>
      <w:sz w:val="24"/>
      <w:szCs w:val="24"/>
    </w:rPr>
  </w:style>
  <w:style w:type="paragraph" w:customStyle="1" w:styleId="101">
    <w:name w:val="Основной текст (10)1"/>
    <w:basedOn w:val="a"/>
    <w:link w:val="100"/>
    <w:uiPriority w:val="99"/>
    <w:rsid w:val="00AA14DA"/>
    <w:pPr>
      <w:shd w:val="clear" w:color="auto" w:fill="FFFFFF"/>
      <w:spacing w:after="0" w:line="274" w:lineRule="exact"/>
      <w:jc w:val="both"/>
    </w:pPr>
    <w:rPr>
      <w:sz w:val="24"/>
      <w:szCs w:val="24"/>
    </w:rPr>
  </w:style>
  <w:style w:type="paragraph" w:customStyle="1" w:styleId="310">
    <w:name w:val="Основной текст (3)1"/>
    <w:basedOn w:val="a"/>
    <w:link w:val="32"/>
    <w:uiPriority w:val="99"/>
    <w:rsid w:val="00AA14DA"/>
    <w:pPr>
      <w:shd w:val="clear" w:color="auto" w:fill="FFFFFF"/>
      <w:spacing w:after="0" w:line="278" w:lineRule="exact"/>
      <w:jc w:val="right"/>
    </w:pPr>
    <w:rPr>
      <w:sz w:val="24"/>
      <w:szCs w:val="24"/>
    </w:rPr>
  </w:style>
  <w:style w:type="paragraph" w:customStyle="1" w:styleId="410">
    <w:name w:val="Основной текст (4)1"/>
    <w:basedOn w:val="a"/>
    <w:link w:val="41"/>
    <w:uiPriority w:val="99"/>
    <w:rsid w:val="00AA14DA"/>
    <w:pPr>
      <w:shd w:val="clear" w:color="auto" w:fill="FFFFFF"/>
      <w:spacing w:after="0" w:line="240" w:lineRule="atLeast"/>
      <w:jc w:val="right"/>
    </w:pPr>
    <w:rPr>
      <w:b/>
      <w:bCs/>
      <w:sz w:val="24"/>
      <w:szCs w:val="24"/>
    </w:rPr>
  </w:style>
  <w:style w:type="paragraph" w:customStyle="1" w:styleId="610">
    <w:name w:val="Основной текст (6)1"/>
    <w:basedOn w:val="a"/>
    <w:link w:val="61"/>
    <w:uiPriority w:val="99"/>
    <w:rsid w:val="00AA14DA"/>
    <w:pPr>
      <w:shd w:val="clear" w:color="auto" w:fill="FFFFFF"/>
      <w:spacing w:after="0" w:line="240" w:lineRule="atLeast"/>
      <w:jc w:val="right"/>
    </w:pPr>
    <w:rPr>
      <w:b/>
      <w:bCs/>
      <w:noProof/>
      <w:sz w:val="8"/>
      <w:szCs w:val="8"/>
    </w:rPr>
  </w:style>
  <w:style w:type="paragraph" w:customStyle="1" w:styleId="910">
    <w:name w:val="Основной текст (9)1"/>
    <w:basedOn w:val="a"/>
    <w:link w:val="91"/>
    <w:uiPriority w:val="99"/>
    <w:rsid w:val="00AA14DA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character" w:customStyle="1" w:styleId="25">
    <w:name w:val="Подпись к таблице2"/>
    <w:uiPriority w:val="99"/>
    <w:rsid w:val="00AA14DA"/>
    <w:rPr>
      <w:rFonts w:ascii="Times New Roman" w:hAnsi="Times New Roman" w:cs="Times New Roman"/>
      <w:sz w:val="24"/>
      <w:szCs w:val="24"/>
      <w:u w:val="single"/>
    </w:rPr>
  </w:style>
  <w:style w:type="paragraph" w:styleId="aff2">
    <w:name w:val="Document Map"/>
    <w:basedOn w:val="a"/>
    <w:link w:val="aff3"/>
    <w:rsid w:val="00AA14D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3">
    <w:name w:val="Схема документа Знак"/>
    <w:basedOn w:val="a0"/>
    <w:link w:val="aff2"/>
    <w:rsid w:val="00AA14DA"/>
    <w:rPr>
      <w:rFonts w:ascii="Tahoma" w:eastAsia="Times New Roman" w:hAnsi="Tahoma" w:cs="Times New Roman"/>
      <w:sz w:val="16"/>
      <w:szCs w:val="1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AA14DA"/>
  </w:style>
  <w:style w:type="table" w:customStyle="1" w:styleId="111">
    <w:name w:val="Сетка таблицы11"/>
    <w:basedOn w:val="a1"/>
    <w:next w:val="a7"/>
    <w:uiPriority w:val="59"/>
    <w:rsid w:val="00AA14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ной текст (2)"/>
    <w:link w:val="210"/>
    <w:uiPriority w:val="99"/>
    <w:rsid w:val="00AA14DA"/>
    <w:rPr>
      <w:noProof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AA14DA"/>
    <w:pPr>
      <w:shd w:val="clear" w:color="auto" w:fill="FFFFFF"/>
      <w:spacing w:after="0" w:line="240" w:lineRule="atLeast"/>
    </w:pPr>
    <w:rPr>
      <w:noProof/>
    </w:rPr>
  </w:style>
  <w:style w:type="character" w:customStyle="1" w:styleId="81">
    <w:name w:val="Основной текст (8)"/>
    <w:link w:val="810"/>
    <w:uiPriority w:val="99"/>
    <w:rsid w:val="00AA14DA"/>
    <w:rPr>
      <w:noProof/>
      <w:sz w:val="8"/>
      <w:szCs w:val="8"/>
      <w:shd w:val="clear" w:color="auto" w:fill="FFFFFF"/>
    </w:rPr>
  </w:style>
  <w:style w:type="paragraph" w:customStyle="1" w:styleId="810">
    <w:name w:val="Основной текст (8)1"/>
    <w:basedOn w:val="a"/>
    <w:link w:val="81"/>
    <w:uiPriority w:val="99"/>
    <w:rsid w:val="00AA14DA"/>
    <w:pPr>
      <w:shd w:val="clear" w:color="auto" w:fill="FFFFFF"/>
      <w:spacing w:after="0" w:line="240" w:lineRule="atLeast"/>
      <w:jc w:val="right"/>
    </w:pPr>
    <w:rPr>
      <w:noProof/>
      <w:sz w:val="8"/>
      <w:szCs w:val="8"/>
    </w:rPr>
  </w:style>
  <w:style w:type="character" w:customStyle="1" w:styleId="112">
    <w:name w:val="Основной текст (11)"/>
    <w:link w:val="1110"/>
    <w:uiPriority w:val="99"/>
    <w:rsid w:val="00AA14DA"/>
    <w:rPr>
      <w:noProof/>
      <w:sz w:val="8"/>
      <w:szCs w:val="8"/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AA14DA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character" w:customStyle="1" w:styleId="51">
    <w:name w:val="Основной текст (5)"/>
    <w:link w:val="510"/>
    <w:uiPriority w:val="99"/>
    <w:rsid w:val="00AA14DA"/>
    <w:rPr>
      <w:noProof/>
      <w:sz w:val="8"/>
      <w:szCs w:val="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AA14DA"/>
    <w:pPr>
      <w:shd w:val="clear" w:color="auto" w:fill="FFFFFF"/>
      <w:spacing w:after="0" w:line="240" w:lineRule="atLeast"/>
      <w:jc w:val="right"/>
    </w:pPr>
    <w:rPr>
      <w:noProof/>
      <w:sz w:val="8"/>
      <w:szCs w:val="8"/>
    </w:rPr>
  </w:style>
  <w:style w:type="character" w:customStyle="1" w:styleId="71">
    <w:name w:val="Основной текст (7)"/>
    <w:link w:val="710"/>
    <w:uiPriority w:val="99"/>
    <w:rsid w:val="00AA14DA"/>
    <w:rPr>
      <w:b/>
      <w:bCs/>
      <w:noProof/>
      <w:sz w:val="8"/>
      <w:szCs w:val="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AA14DA"/>
    <w:pPr>
      <w:shd w:val="clear" w:color="auto" w:fill="FFFFFF"/>
      <w:spacing w:after="0" w:line="240" w:lineRule="atLeast"/>
      <w:jc w:val="right"/>
    </w:pPr>
    <w:rPr>
      <w:b/>
      <w:bCs/>
      <w:noProof/>
      <w:sz w:val="8"/>
      <w:szCs w:val="8"/>
    </w:rPr>
  </w:style>
  <w:style w:type="character" w:customStyle="1" w:styleId="120">
    <w:name w:val="Основной текст (12)"/>
    <w:link w:val="121"/>
    <w:uiPriority w:val="99"/>
    <w:rsid w:val="00AA14DA"/>
    <w:rPr>
      <w:sz w:val="24"/>
      <w:szCs w:val="24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A14DA"/>
    <w:pPr>
      <w:shd w:val="clear" w:color="auto" w:fill="FFFFFF"/>
      <w:spacing w:after="0" w:line="274" w:lineRule="exact"/>
      <w:ind w:firstLine="700"/>
      <w:jc w:val="both"/>
    </w:pPr>
    <w:rPr>
      <w:sz w:val="24"/>
      <w:szCs w:val="24"/>
    </w:rPr>
  </w:style>
  <w:style w:type="character" w:customStyle="1" w:styleId="122">
    <w:name w:val="Основной текст (12)2"/>
    <w:uiPriority w:val="99"/>
    <w:rsid w:val="00AA14DA"/>
    <w:rPr>
      <w:sz w:val="24"/>
      <w:szCs w:val="24"/>
      <w:u w:val="single"/>
      <w:shd w:val="clear" w:color="auto" w:fill="FFFFFF"/>
    </w:rPr>
  </w:style>
  <w:style w:type="character" w:customStyle="1" w:styleId="130">
    <w:name w:val="Основной текст (13)"/>
    <w:link w:val="131"/>
    <w:uiPriority w:val="99"/>
    <w:rsid w:val="00AA14DA"/>
    <w:rPr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AA14DA"/>
    <w:pPr>
      <w:shd w:val="clear" w:color="auto" w:fill="FFFFFF"/>
      <w:spacing w:after="0" w:line="274" w:lineRule="exact"/>
      <w:ind w:firstLine="440"/>
    </w:pPr>
    <w:rPr>
      <w:sz w:val="24"/>
      <w:szCs w:val="24"/>
    </w:rPr>
  </w:style>
  <w:style w:type="character" w:customStyle="1" w:styleId="27">
    <w:name w:val="Подпись к таблице (2)"/>
    <w:link w:val="211"/>
    <w:uiPriority w:val="99"/>
    <w:rsid w:val="00AA14DA"/>
    <w:rPr>
      <w:b/>
      <w:bCs/>
      <w:sz w:val="24"/>
      <w:szCs w:val="24"/>
      <w:shd w:val="clear" w:color="auto" w:fill="FFFFFF"/>
    </w:rPr>
  </w:style>
  <w:style w:type="paragraph" w:customStyle="1" w:styleId="211">
    <w:name w:val="Подпись к таблице (2)1"/>
    <w:basedOn w:val="a"/>
    <w:link w:val="27"/>
    <w:uiPriority w:val="99"/>
    <w:rsid w:val="00AA14DA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character" w:customStyle="1" w:styleId="140">
    <w:name w:val="Основной текст (14)"/>
    <w:link w:val="141"/>
    <w:uiPriority w:val="99"/>
    <w:rsid w:val="00AA14DA"/>
    <w:rPr>
      <w:b/>
      <w:bCs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AA14DA"/>
    <w:pPr>
      <w:shd w:val="clear" w:color="auto" w:fill="FFFFFF"/>
      <w:spacing w:after="0" w:line="274" w:lineRule="exact"/>
      <w:jc w:val="center"/>
    </w:pPr>
    <w:rPr>
      <w:b/>
      <w:bCs/>
      <w:sz w:val="24"/>
      <w:szCs w:val="24"/>
    </w:rPr>
  </w:style>
  <w:style w:type="character" w:customStyle="1" w:styleId="150">
    <w:name w:val="Основной текст (15)"/>
    <w:link w:val="151"/>
    <w:uiPriority w:val="99"/>
    <w:rsid w:val="00AA14DA"/>
    <w:rPr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AA14DA"/>
    <w:pPr>
      <w:shd w:val="clear" w:color="auto" w:fill="FFFFFF"/>
      <w:spacing w:after="0" w:line="240" w:lineRule="atLeast"/>
      <w:jc w:val="center"/>
    </w:pPr>
    <w:rPr>
      <w:sz w:val="24"/>
      <w:szCs w:val="24"/>
    </w:rPr>
  </w:style>
  <w:style w:type="character" w:customStyle="1" w:styleId="16">
    <w:name w:val="Основной текст (16)"/>
    <w:link w:val="161"/>
    <w:uiPriority w:val="99"/>
    <w:rsid w:val="00AA14DA"/>
    <w:rPr>
      <w:b/>
      <w:bCs/>
      <w:i/>
      <w:iCs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AA14DA"/>
    <w:pPr>
      <w:shd w:val="clear" w:color="auto" w:fill="FFFFFF"/>
      <w:spacing w:before="240" w:after="0" w:line="278" w:lineRule="exact"/>
    </w:pPr>
    <w:rPr>
      <w:b/>
      <w:bCs/>
      <w:i/>
      <w:iCs/>
      <w:sz w:val="24"/>
      <w:szCs w:val="24"/>
    </w:rPr>
  </w:style>
  <w:style w:type="character" w:customStyle="1" w:styleId="220">
    <w:name w:val="Подпись к таблице (2)2"/>
    <w:uiPriority w:val="99"/>
    <w:rsid w:val="00AA14DA"/>
    <w:rPr>
      <w:b/>
      <w:bCs/>
      <w:sz w:val="24"/>
      <w:szCs w:val="24"/>
      <w:u w:val="single"/>
      <w:shd w:val="clear" w:color="auto" w:fill="FFFFFF"/>
    </w:rPr>
  </w:style>
  <w:style w:type="character" w:customStyle="1" w:styleId="19">
    <w:name w:val="Основной текст (19)"/>
    <w:link w:val="191"/>
    <w:uiPriority w:val="99"/>
    <w:rsid w:val="00AA14DA"/>
    <w:rPr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AA14DA"/>
    <w:pPr>
      <w:shd w:val="clear" w:color="auto" w:fill="FFFFFF"/>
      <w:spacing w:after="0" w:line="274" w:lineRule="exact"/>
      <w:ind w:firstLine="1400"/>
      <w:jc w:val="both"/>
    </w:pPr>
    <w:rPr>
      <w:sz w:val="24"/>
      <w:szCs w:val="24"/>
    </w:rPr>
  </w:style>
  <w:style w:type="character" w:customStyle="1" w:styleId="aff4">
    <w:name w:val="Подпись к таблице"/>
    <w:link w:val="17"/>
    <w:uiPriority w:val="99"/>
    <w:rsid w:val="00AA14DA"/>
    <w:rPr>
      <w:sz w:val="24"/>
      <w:szCs w:val="24"/>
      <w:shd w:val="clear" w:color="auto" w:fill="FFFFFF"/>
    </w:rPr>
  </w:style>
  <w:style w:type="paragraph" w:customStyle="1" w:styleId="17">
    <w:name w:val="Подпись к таблице1"/>
    <w:basedOn w:val="a"/>
    <w:link w:val="aff4"/>
    <w:uiPriority w:val="99"/>
    <w:rsid w:val="00AA14DA"/>
    <w:pPr>
      <w:shd w:val="clear" w:color="auto" w:fill="FFFFFF"/>
      <w:spacing w:after="0" w:line="240" w:lineRule="atLeast"/>
    </w:pPr>
    <w:rPr>
      <w:sz w:val="24"/>
      <w:szCs w:val="24"/>
    </w:rPr>
  </w:style>
  <w:style w:type="character" w:customStyle="1" w:styleId="170">
    <w:name w:val="Основной текст (17)"/>
    <w:link w:val="17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18">
    <w:name w:val="Основной текст (18)"/>
    <w:link w:val="18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3">
    <w:name w:val="Подпись к таблице (3)"/>
    <w:link w:val="311"/>
    <w:uiPriority w:val="99"/>
    <w:rsid w:val="00AA14DA"/>
    <w:rPr>
      <w:sz w:val="24"/>
      <w:szCs w:val="24"/>
      <w:shd w:val="clear" w:color="auto" w:fill="FFFFFF"/>
    </w:rPr>
  </w:style>
  <w:style w:type="paragraph" w:customStyle="1" w:styleId="311">
    <w:name w:val="Подпись к таблице (3)1"/>
    <w:basedOn w:val="a"/>
    <w:link w:val="33"/>
    <w:uiPriority w:val="99"/>
    <w:rsid w:val="00AA14DA"/>
    <w:pPr>
      <w:shd w:val="clear" w:color="auto" w:fill="FFFFFF"/>
      <w:spacing w:after="0" w:line="274" w:lineRule="exact"/>
      <w:ind w:firstLine="700"/>
      <w:jc w:val="both"/>
    </w:pPr>
    <w:rPr>
      <w:sz w:val="24"/>
      <w:szCs w:val="24"/>
    </w:rPr>
  </w:style>
  <w:style w:type="character" w:customStyle="1" w:styleId="200">
    <w:name w:val="Основной текст (20)"/>
    <w:link w:val="201"/>
    <w:uiPriority w:val="99"/>
    <w:rsid w:val="00AA14DA"/>
    <w:rPr>
      <w:noProof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AA14DA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character" w:customStyle="1" w:styleId="212">
    <w:name w:val="Основной текст (21)"/>
    <w:link w:val="2110"/>
    <w:uiPriority w:val="99"/>
    <w:rsid w:val="00AA14DA"/>
    <w:rPr>
      <w:noProof/>
      <w:sz w:val="24"/>
      <w:szCs w:val="24"/>
      <w:shd w:val="clear" w:color="auto" w:fill="FFFFFF"/>
    </w:rPr>
  </w:style>
  <w:style w:type="paragraph" w:customStyle="1" w:styleId="2110">
    <w:name w:val="Основной текст (21)1"/>
    <w:basedOn w:val="a"/>
    <w:link w:val="212"/>
    <w:uiPriority w:val="99"/>
    <w:rsid w:val="00AA14DA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character" w:customStyle="1" w:styleId="221">
    <w:name w:val="Основной текст (22)"/>
    <w:link w:val="2210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210">
    <w:name w:val="Основной текст (22)1"/>
    <w:basedOn w:val="a"/>
    <w:link w:val="221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30">
    <w:name w:val="Основной текст (23)"/>
    <w:link w:val="23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40">
    <w:name w:val="Основной текст (24)"/>
    <w:link w:val="24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41">
    <w:name w:val="Основной текст (24)1"/>
    <w:basedOn w:val="a"/>
    <w:link w:val="24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42">
    <w:name w:val="Подпись к таблице (4)"/>
    <w:link w:val="411"/>
    <w:uiPriority w:val="99"/>
    <w:rsid w:val="00AA14DA"/>
    <w:rPr>
      <w:sz w:val="24"/>
      <w:szCs w:val="24"/>
      <w:shd w:val="clear" w:color="auto" w:fill="FFFFFF"/>
    </w:rPr>
  </w:style>
  <w:style w:type="paragraph" w:customStyle="1" w:styleId="411">
    <w:name w:val="Подпись к таблице (4)1"/>
    <w:basedOn w:val="a"/>
    <w:link w:val="42"/>
    <w:uiPriority w:val="99"/>
    <w:rsid w:val="00AA14DA"/>
    <w:pPr>
      <w:shd w:val="clear" w:color="auto" w:fill="FFFFFF"/>
      <w:spacing w:after="0" w:line="278" w:lineRule="exact"/>
      <w:jc w:val="both"/>
    </w:pPr>
    <w:rPr>
      <w:sz w:val="24"/>
      <w:szCs w:val="24"/>
    </w:rPr>
  </w:style>
  <w:style w:type="character" w:customStyle="1" w:styleId="420">
    <w:name w:val="Подпись к таблице (4)2"/>
    <w:uiPriority w:val="99"/>
    <w:rsid w:val="00AA14DA"/>
    <w:rPr>
      <w:sz w:val="24"/>
      <w:szCs w:val="24"/>
      <w:u w:val="single"/>
      <w:shd w:val="clear" w:color="auto" w:fill="FFFFFF"/>
    </w:rPr>
  </w:style>
  <w:style w:type="character" w:customStyle="1" w:styleId="250">
    <w:name w:val="Основной текст (25)"/>
    <w:link w:val="25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60">
    <w:name w:val="Основной текст (26)"/>
    <w:link w:val="26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61">
    <w:name w:val="Основной текст (26)1"/>
    <w:basedOn w:val="a"/>
    <w:link w:val="26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70">
    <w:name w:val="Основной текст (27)"/>
    <w:link w:val="27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71">
    <w:name w:val="Основной текст (27)1"/>
    <w:basedOn w:val="a"/>
    <w:link w:val="27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8">
    <w:name w:val="Основной текст (28)"/>
    <w:link w:val="281"/>
    <w:uiPriority w:val="99"/>
    <w:rsid w:val="00AA14DA"/>
    <w:rPr>
      <w:noProof/>
      <w:sz w:val="24"/>
      <w:szCs w:val="24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AA14DA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character" w:customStyle="1" w:styleId="29">
    <w:name w:val="Основной текст (29)"/>
    <w:link w:val="29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91">
    <w:name w:val="Основной текст (29)1"/>
    <w:basedOn w:val="a"/>
    <w:link w:val="29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00">
    <w:name w:val="Основной текст (30)"/>
    <w:link w:val="30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01">
    <w:name w:val="Основной текст (30)1"/>
    <w:basedOn w:val="a"/>
    <w:link w:val="30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12">
    <w:name w:val="Основной текст (31)"/>
    <w:link w:val="3110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110">
    <w:name w:val="Основной текст (31)1"/>
    <w:basedOn w:val="a"/>
    <w:link w:val="312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20">
    <w:name w:val="Основной текст (32)"/>
    <w:link w:val="32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21">
    <w:name w:val="Основной текст (32)1"/>
    <w:basedOn w:val="a"/>
    <w:link w:val="32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aff5">
    <w:name w:val="Подпись к таблице + Курсив"/>
    <w:uiPriority w:val="99"/>
    <w:rsid w:val="00AA14DA"/>
    <w:rPr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322">
    <w:name w:val="Подпись к таблице (3)2"/>
    <w:uiPriority w:val="99"/>
    <w:rsid w:val="00AA14DA"/>
    <w:rPr>
      <w:b/>
      <w:bCs/>
      <w:i/>
      <w:iCs/>
      <w:sz w:val="24"/>
      <w:szCs w:val="24"/>
      <w:u w:val="single"/>
      <w:shd w:val="clear" w:color="auto" w:fill="FFFFFF"/>
    </w:rPr>
  </w:style>
  <w:style w:type="paragraph" w:customStyle="1" w:styleId="1a">
    <w:name w:val="Без интервала1"/>
    <w:rsid w:val="00AA14D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1">
    <w:name w:val="c11"/>
    <w:basedOn w:val="a"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A14DA"/>
  </w:style>
  <w:style w:type="paragraph" w:customStyle="1" w:styleId="c10">
    <w:name w:val="c10"/>
    <w:basedOn w:val="a"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AA14DA"/>
  </w:style>
  <w:style w:type="character" w:customStyle="1" w:styleId="apple-converted-space">
    <w:name w:val="apple-converted-space"/>
    <w:rsid w:val="00AA14DA"/>
  </w:style>
  <w:style w:type="paragraph" w:customStyle="1" w:styleId="headertext">
    <w:name w:val="headertext"/>
    <w:basedOn w:val="a"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AA14DA"/>
    <w:rPr>
      <w:color w:val="800080"/>
      <w:u w:val="single"/>
    </w:rPr>
  </w:style>
  <w:style w:type="character" w:styleId="aff6">
    <w:name w:val="FollowedHyperlink"/>
    <w:basedOn w:val="a0"/>
    <w:rsid w:val="00AA14DA"/>
    <w:rPr>
      <w:color w:val="800080" w:themeColor="followedHyperlink"/>
      <w:u w:val="single"/>
    </w:rPr>
  </w:style>
  <w:style w:type="character" w:customStyle="1" w:styleId="mail-message-toolbar-subject-wrapper">
    <w:name w:val="mail-message-toolbar-subject-wrapper"/>
    <w:rsid w:val="00AA14DA"/>
  </w:style>
  <w:style w:type="character" w:styleId="aff7">
    <w:name w:val="line number"/>
    <w:basedOn w:val="a0"/>
    <w:uiPriority w:val="99"/>
    <w:semiHidden/>
    <w:unhideWhenUsed/>
    <w:rsid w:val="00366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учащихся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2017 - 2018</c:v>
                </c:pt>
                <c:pt idx="1">
                  <c:v>2018 - 2019</c:v>
                </c:pt>
                <c:pt idx="2">
                  <c:v>2019 - 2020</c:v>
                </c:pt>
                <c:pt idx="3">
                  <c:v>2020 - 2021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165</c:v>
                </c:pt>
                <c:pt idx="1">
                  <c:v>166</c:v>
                </c:pt>
                <c:pt idx="2">
                  <c:v>171</c:v>
                </c:pt>
                <c:pt idx="3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53-4D9A-B741-F06F9619D9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Надомное обучение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2017 - 2018</c:v>
                </c:pt>
                <c:pt idx="1">
                  <c:v>2018 - 2019</c:v>
                </c:pt>
                <c:pt idx="2">
                  <c:v>2019 - 2020</c:v>
                </c:pt>
                <c:pt idx="3">
                  <c:v>2020 - 2021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44</c:v>
                </c:pt>
                <c:pt idx="2">
                  <c:v>50</c:v>
                </c:pt>
                <c:pt idx="3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53-4D9A-B741-F06F9619D9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Инвалиды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2017 - 2018</c:v>
                </c:pt>
                <c:pt idx="1">
                  <c:v>2018 - 2019</c:v>
                </c:pt>
                <c:pt idx="2">
                  <c:v>2019 - 2020</c:v>
                </c:pt>
                <c:pt idx="3">
                  <c:v>2020 - 2021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80</c:v>
                </c:pt>
                <c:pt idx="1">
                  <c:v>88</c:v>
                </c:pt>
                <c:pt idx="2">
                  <c:v>92</c:v>
                </c:pt>
                <c:pt idx="3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53-4D9A-B741-F06F9619D9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68096"/>
        <c:axId val="80869632"/>
      </c:barChart>
      <c:catAx>
        <c:axId val="80868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869632"/>
        <c:crosses val="autoZero"/>
        <c:auto val="1"/>
        <c:lblAlgn val="ctr"/>
        <c:lblOffset val="100"/>
        <c:noMultiLvlLbl val="0"/>
      </c:catAx>
      <c:valAx>
        <c:axId val="80869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868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dLbls>
            <c:dLbl>
              <c:idx val="1"/>
              <c:layout>
                <c:manualLayout>
                  <c:x val="-0.27934164479440082"/>
                  <c:y val="2.6494500687414269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309-4323-83D2-9DE277C7384E}"/>
                </c:ext>
              </c:extLst>
            </c:dLbl>
            <c:dLbl>
              <c:idx val="2"/>
              <c:layout>
                <c:manualLayout>
                  <c:x val="4.4336905803441917E-3"/>
                  <c:y val="-3.6092675915510616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09-4323-83D2-9DE277C738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'Лист1'!$A$2:$A$5</c:f>
              <c:strCache>
                <c:ptCount val="4"/>
                <c:pt idx="0">
                  <c:v>Высшая квалификационная категория</c:v>
                </c:pt>
                <c:pt idx="1">
                  <c:v>1 квалификационная категория</c:v>
                </c:pt>
                <c:pt idx="2">
                  <c:v>СЗД</c:v>
                </c:pt>
                <c:pt idx="3">
                  <c:v>Не имеют категории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09-4323-83D2-9DE277C738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400"/>
            </a:pPr>
            <a:endParaRPr lang="ru-RU"/>
          </a:p>
        </c:txPr>
      </c:legendEntry>
      <c:layout>
        <c:manualLayout>
          <c:xMode val="edge"/>
          <c:yMode val="edge"/>
          <c:x val="0.67278015575744232"/>
          <c:y val="0.37994239559770404"/>
          <c:w val="0.32721984424255862"/>
          <c:h val="0.5949555510781289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19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E-491F-B90E-1C33127E10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DE-491F-B90E-1C33127E10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17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DE-491F-B90E-1C33127E10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718912"/>
        <c:axId val="83720448"/>
      </c:barChart>
      <c:catAx>
        <c:axId val="83718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720448"/>
        <c:crosses val="autoZero"/>
        <c:auto val="1"/>
        <c:lblAlgn val="ctr"/>
        <c:lblOffset val="100"/>
        <c:noMultiLvlLbl val="0"/>
      </c:catAx>
      <c:valAx>
        <c:axId val="83720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718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86FDA-5B44-4239-986F-E0BF14F1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10225</Words>
  <Characters>58284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Айгуль</cp:lastModifiedBy>
  <cp:revision>29</cp:revision>
  <cp:lastPrinted>2021-03-29T12:19:00Z</cp:lastPrinted>
  <dcterms:created xsi:type="dcterms:W3CDTF">2020-04-29T11:38:00Z</dcterms:created>
  <dcterms:modified xsi:type="dcterms:W3CDTF">2021-03-30T12:50:00Z</dcterms:modified>
</cp:coreProperties>
</file>